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0035159E" w:rsidRDefault="0035159E" w14:paraId="1BE6ECC8" wp14:textId="77777777">
      <w:r>
        <w:rPr>
          <w:noProof/>
          <w:lang w:eastAsia="en-GB"/>
        </w:rPr>
        <w:drawing>
          <wp:anchor xmlns:wp14="http://schemas.microsoft.com/office/word/2010/wordprocessingDrawing" distT="0" distB="0" distL="114300" distR="114300" simplePos="0" relativeHeight="251658240" behindDoc="0" locked="0" layoutInCell="1" allowOverlap="1" wp14:anchorId="0E44CFAC" wp14:editId="00DFA745">
            <wp:simplePos x="0" y="0"/>
            <wp:positionH relativeFrom="column">
              <wp:posOffset>1085850</wp:posOffset>
            </wp:positionH>
            <wp:positionV relativeFrom="paragraph">
              <wp:posOffset>2199774</wp:posOffset>
            </wp:positionV>
            <wp:extent cx="3810000" cy="3810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3328_Ysgol_Esgob_col_400x400.jpg"/>
                    <pic:cNvPicPr/>
                  </pic:nvPicPr>
                  <pic:blipFill>
                    <a:blip r:embed="rId8">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xmlns:wp14="http://schemas.microsoft.com/office/word/2010/wordprocessingDrawing" distT="45720" distB="45720" distL="114300" distR="114300" simplePos="0" relativeHeight="251660288" behindDoc="0" locked="0" layoutInCell="1" allowOverlap="1" wp14:anchorId="1DC984EE" wp14:editId="56FD60C5">
                <wp:simplePos x="0" y="0"/>
                <wp:positionH relativeFrom="column">
                  <wp:posOffset>-419100</wp:posOffset>
                </wp:positionH>
                <wp:positionV relativeFrom="paragraph">
                  <wp:posOffset>0</wp:posOffset>
                </wp:positionV>
                <wp:extent cx="6610350" cy="17208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720850"/>
                        </a:xfrm>
                        <a:prstGeom prst="rect">
                          <a:avLst/>
                        </a:prstGeom>
                        <a:solidFill>
                          <a:srgbClr val="FFFFFF"/>
                        </a:solidFill>
                        <a:ln w="9525">
                          <a:noFill/>
                          <a:miter lim="800000"/>
                          <a:headEnd/>
                          <a:tailEnd/>
                        </a:ln>
                      </wps:spPr>
                      <wps:txbx>
                        <w:txbxContent>
                          <w:p xmlns:wp14="http://schemas.microsoft.com/office/word/2010/wordml" w:rsidRPr="0035159E" w:rsidR="0035159E" w:rsidP="0035159E" w:rsidRDefault="007D17A6" w14:paraId="01BF7B6C" wp14:textId="77777777">
                            <w:pPr>
                              <w:jc w:val="center"/>
                              <w:rPr>
                                <w:rFonts w:ascii="Arial" w:hAnsi="Arial" w:cs="Arial"/>
                                <w:b/>
                                <w:sz w:val="96"/>
                              </w:rPr>
                            </w:pPr>
                            <w:r>
                              <w:rPr>
                                <w:rFonts w:ascii="Arial" w:hAnsi="Arial" w:cs="Arial"/>
                                <w:b/>
                                <w:sz w:val="96"/>
                              </w:rPr>
                              <w:t>Performance Management</w:t>
                            </w:r>
                            <w:r w:rsidRPr="0035159E" w:rsidR="0035159E">
                              <w:rPr>
                                <w:rFonts w:ascii="Arial" w:hAnsi="Arial" w:cs="Arial"/>
                                <w:b/>
                                <w:sz w:val="96"/>
                              </w:rPr>
                              <w:t>-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7ECDFCC8">
              <v:shapetype id="_x0000_t202" coordsize="21600,21600" o:spt="202" path="m,l,21600r21600,l21600,xe" w14:anchorId="1DC984EE">
                <v:stroke joinstyle="miter"/>
                <v:path gradientshapeok="t" o:connecttype="rect"/>
              </v:shapetype>
              <v:shape id="Text Box 2" style="position:absolute;margin-left:-33pt;margin-top:0;width:520.5pt;height:13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">
                <v:textbox>
                  <w:txbxContent>
                    <w:p w:rsidRPr="0035159E" w:rsidR="0035159E" w:rsidP="0035159E" w:rsidRDefault="007D17A6" w14:paraId="38E4E471" wp14:textId="77777777">
                      <w:pPr>
                        <w:jc w:val="center"/>
                        <w:rPr>
                          <w:rFonts w:ascii="Arial" w:hAnsi="Arial" w:cs="Arial"/>
                          <w:b/>
                          <w:sz w:val="96"/>
                        </w:rPr>
                      </w:pPr>
                      <w:r>
                        <w:rPr>
                          <w:rFonts w:ascii="Arial" w:hAnsi="Arial" w:cs="Arial"/>
                          <w:b/>
                          <w:sz w:val="96"/>
                        </w:rPr>
                        <w:t>Performance Management</w:t>
                      </w:r>
                      <w:r w:rsidRPr="0035159E" w:rsidR="0035159E">
                        <w:rPr>
                          <w:rFonts w:ascii="Arial" w:hAnsi="Arial" w:cs="Arial"/>
                          <w:b/>
                          <w:sz w:val="96"/>
                        </w:rPr>
                        <w:t>- Policy</w:t>
                      </w:r>
                    </w:p>
                  </w:txbxContent>
                </v:textbox>
                <w10:wrap type="square"/>
              </v:shape>
            </w:pict>
          </mc:Fallback>
        </mc:AlternateContent>
      </w:r>
    </w:p>
    <w:p xmlns:wp14="http://schemas.microsoft.com/office/word/2010/wordml" w:rsidRPr="0035159E" w:rsidR="0035159E" w:rsidP="0035159E" w:rsidRDefault="0035159E" w14:paraId="672A6659" wp14:textId="77777777"/>
    <w:p xmlns:wp14="http://schemas.microsoft.com/office/word/2010/wordml" w:rsidR="0035159E" w:rsidP="264FF0AF" w:rsidRDefault="0035159E" w14:paraId="3656B9AB" wp14:textId="4CBD4DF3">
      <w:pPr>
        <w:pStyle w:val="Normal"/>
      </w:pPr>
    </w:p>
    <w:p xmlns:wp14="http://schemas.microsoft.com/office/word/2010/wordml" w:rsidR="0035159E" w:rsidP="0035159E" w:rsidRDefault="0035159E" w14:paraId="45FB0818" wp14:textId="77777777"/>
    <w:tbl>
      <w:tblPr>
        <w:tblStyle w:val="TableGrid"/>
        <w:tblW w:w="9179" w:type="dxa"/>
        <w:tblLook w:val="04A0" w:firstRow="1" w:lastRow="0" w:firstColumn="1" w:lastColumn="0" w:noHBand="0" w:noVBand="1"/>
      </w:tblPr>
      <w:tblGrid>
        <w:gridCol w:w="2295"/>
        <w:gridCol w:w="2206"/>
        <w:gridCol w:w="2383"/>
        <w:gridCol w:w="2295"/>
      </w:tblGrid>
      <w:tr xmlns:wp14="http://schemas.microsoft.com/office/word/2010/wordml" w:rsidR="0035159E" w:rsidTr="58624422" w14:paraId="0AA0CE6D" wp14:textId="77777777">
        <w:trPr>
          <w:trHeight w:val="710"/>
        </w:trPr>
        <w:tc>
          <w:tcPr>
            <w:tcW w:w="4501" w:type="dxa"/>
            <w:gridSpan w:val="2"/>
            <w:tcMar/>
          </w:tcPr>
          <w:p w:rsidRPr="002B410E" w:rsidR="0035159E" w:rsidP="00254B70" w:rsidRDefault="0035159E" w14:paraId="283FEC51" wp14:textId="77777777">
            <w:pPr>
              <w:rPr>
                <w:rFonts w:ascii="Arial" w:hAnsi="Arial" w:cs="Arial"/>
                <w:sz w:val="28"/>
              </w:rPr>
            </w:pPr>
            <w:r w:rsidRPr="002B410E">
              <w:rPr>
                <w:rFonts w:ascii="Arial" w:hAnsi="Arial" w:cs="Arial"/>
                <w:sz w:val="28"/>
              </w:rPr>
              <w:t>Head Teacher</w:t>
            </w:r>
          </w:p>
        </w:tc>
        <w:tc>
          <w:tcPr>
            <w:tcW w:w="4678" w:type="dxa"/>
            <w:gridSpan w:val="2"/>
            <w:tcMar/>
          </w:tcPr>
          <w:p w:rsidRPr="002B410E" w:rsidR="0035159E" w:rsidP="00254B70" w:rsidRDefault="00F57431" w14:paraId="535CB3DB" wp14:textId="77777777">
            <w:pPr>
              <w:rPr>
                <w:rFonts w:ascii="Arial" w:hAnsi="Arial" w:cs="Arial"/>
                <w:sz w:val="28"/>
              </w:rPr>
            </w:pPr>
            <w:r>
              <w:rPr>
                <w:rFonts w:ascii="Arial" w:hAnsi="Arial" w:cs="Arial"/>
                <w:sz w:val="28"/>
              </w:rPr>
              <w:t>Mr Tim Redgrave</w:t>
            </w:r>
          </w:p>
        </w:tc>
      </w:tr>
      <w:tr xmlns:wp14="http://schemas.microsoft.com/office/word/2010/wordml" w:rsidR="0035159E" w:rsidTr="58624422" w14:paraId="5D60F6DE" wp14:textId="77777777">
        <w:trPr>
          <w:trHeight w:val="710"/>
        </w:trPr>
        <w:tc>
          <w:tcPr>
            <w:tcW w:w="4501" w:type="dxa"/>
            <w:gridSpan w:val="2"/>
            <w:tcMar/>
          </w:tcPr>
          <w:p w:rsidRPr="002B410E" w:rsidR="0035159E" w:rsidP="00254B70" w:rsidRDefault="0035159E" w14:paraId="3DEE6589" wp14:textId="77777777">
            <w:pPr>
              <w:rPr>
                <w:rFonts w:ascii="Arial" w:hAnsi="Arial" w:cs="Arial"/>
                <w:sz w:val="28"/>
              </w:rPr>
            </w:pPr>
            <w:r w:rsidRPr="002B410E">
              <w:rPr>
                <w:rFonts w:ascii="Arial" w:hAnsi="Arial" w:cs="Arial"/>
                <w:sz w:val="28"/>
              </w:rPr>
              <w:t>Chair of Governors</w:t>
            </w:r>
          </w:p>
        </w:tc>
        <w:tc>
          <w:tcPr>
            <w:tcW w:w="4678" w:type="dxa"/>
            <w:gridSpan w:val="2"/>
            <w:tcMar/>
          </w:tcPr>
          <w:p w:rsidRPr="002B410E" w:rsidR="0035159E" w:rsidP="58624422" w:rsidRDefault="00F57431" w14:paraId="18799ABF" wp14:textId="73548A29">
            <w:pPr>
              <w:rPr>
                <w:rFonts w:ascii="Arial" w:hAnsi="Arial" w:cs="Arial"/>
                <w:sz w:val="28"/>
                <w:szCs w:val="28"/>
              </w:rPr>
            </w:pPr>
            <w:r w:rsidRPr="58624422" w:rsidR="00F57431">
              <w:rPr>
                <w:rFonts w:ascii="Arial" w:hAnsi="Arial" w:cs="Arial"/>
                <w:sz w:val="28"/>
                <w:szCs w:val="28"/>
              </w:rPr>
              <w:t xml:space="preserve">Mrs </w:t>
            </w:r>
            <w:r w:rsidRPr="58624422" w:rsidR="4CF2D195">
              <w:rPr>
                <w:rFonts w:ascii="Arial" w:hAnsi="Arial" w:cs="Arial"/>
                <w:sz w:val="28"/>
                <w:szCs w:val="28"/>
              </w:rPr>
              <w:t>Sally Godden</w:t>
            </w:r>
          </w:p>
        </w:tc>
      </w:tr>
      <w:tr xmlns:wp14="http://schemas.microsoft.com/office/word/2010/wordml" w:rsidR="0035159E" w:rsidTr="58624422" w14:paraId="269D1BEF" wp14:textId="77777777">
        <w:trPr>
          <w:trHeight w:val="710"/>
        </w:trPr>
        <w:tc>
          <w:tcPr>
            <w:tcW w:w="4501" w:type="dxa"/>
            <w:gridSpan w:val="2"/>
            <w:tcMar/>
          </w:tcPr>
          <w:p w:rsidRPr="002B410E" w:rsidR="0035159E" w:rsidP="00254B70" w:rsidRDefault="0035159E" w14:paraId="65FD4416" wp14:textId="77777777">
            <w:pPr>
              <w:rPr>
                <w:rFonts w:ascii="Arial" w:hAnsi="Arial" w:cs="Arial"/>
                <w:sz w:val="28"/>
              </w:rPr>
            </w:pPr>
            <w:r w:rsidRPr="002B410E">
              <w:rPr>
                <w:rFonts w:ascii="Arial" w:hAnsi="Arial" w:cs="Arial"/>
                <w:sz w:val="28"/>
              </w:rPr>
              <w:t>Date Adopted by Governing Body</w:t>
            </w:r>
          </w:p>
        </w:tc>
        <w:tc>
          <w:tcPr>
            <w:tcW w:w="4678" w:type="dxa"/>
            <w:gridSpan w:val="2"/>
            <w:tcMar/>
          </w:tcPr>
          <w:p w:rsidRPr="002B410E" w:rsidR="0035159E" w:rsidP="58624422" w:rsidRDefault="00F57431" w14:paraId="07CF6614" wp14:textId="3647AAA1">
            <w:pPr>
              <w:rPr>
                <w:rFonts w:ascii="Arial" w:hAnsi="Arial" w:cs="Arial"/>
                <w:sz w:val="28"/>
                <w:szCs w:val="28"/>
              </w:rPr>
            </w:pPr>
            <w:r w:rsidRPr="58624422" w:rsidR="00F57431">
              <w:rPr>
                <w:rFonts w:ascii="Arial" w:hAnsi="Arial" w:cs="Arial"/>
                <w:sz w:val="28"/>
                <w:szCs w:val="28"/>
              </w:rPr>
              <w:t>September 202</w:t>
            </w:r>
            <w:r w:rsidRPr="58624422" w:rsidR="24808AE0">
              <w:rPr>
                <w:rFonts w:ascii="Arial" w:hAnsi="Arial" w:cs="Arial"/>
                <w:sz w:val="28"/>
                <w:szCs w:val="28"/>
              </w:rPr>
              <w:t>4</w:t>
            </w:r>
          </w:p>
        </w:tc>
      </w:tr>
      <w:tr xmlns:wp14="http://schemas.microsoft.com/office/word/2010/wordml" w:rsidR="0035159E" w:rsidTr="58624422" w14:paraId="1C68154E" wp14:textId="77777777">
        <w:trPr>
          <w:trHeight w:val="710"/>
        </w:trPr>
        <w:tc>
          <w:tcPr>
            <w:tcW w:w="2295" w:type="dxa"/>
            <w:tcMar/>
          </w:tcPr>
          <w:p w:rsidRPr="002B410E" w:rsidR="0035159E" w:rsidP="00254B70" w:rsidRDefault="0035159E" w14:paraId="5A988BE6" wp14:textId="77777777">
            <w:pPr>
              <w:rPr>
                <w:rFonts w:ascii="Arial" w:hAnsi="Arial" w:cs="Arial"/>
                <w:sz w:val="28"/>
              </w:rPr>
            </w:pPr>
            <w:r w:rsidRPr="002B410E">
              <w:rPr>
                <w:rFonts w:ascii="Arial" w:hAnsi="Arial" w:cs="Arial"/>
                <w:sz w:val="28"/>
              </w:rPr>
              <w:t>Last Review Date</w:t>
            </w:r>
          </w:p>
        </w:tc>
        <w:tc>
          <w:tcPr>
            <w:tcW w:w="2206" w:type="dxa"/>
            <w:tcMar/>
          </w:tcPr>
          <w:p w:rsidRPr="002B410E" w:rsidR="0035159E" w:rsidP="58624422" w:rsidRDefault="00F57431" w14:paraId="04FB187C" wp14:textId="65F703E7">
            <w:pPr>
              <w:rPr>
                <w:rFonts w:ascii="Arial" w:hAnsi="Arial" w:cs="Arial"/>
                <w:sz w:val="28"/>
                <w:szCs w:val="28"/>
              </w:rPr>
            </w:pPr>
            <w:r w:rsidRPr="58624422" w:rsidR="00F57431">
              <w:rPr>
                <w:rFonts w:ascii="Arial" w:hAnsi="Arial" w:cs="Arial"/>
                <w:sz w:val="28"/>
                <w:szCs w:val="28"/>
              </w:rPr>
              <w:t>Sept 202</w:t>
            </w:r>
            <w:r w:rsidRPr="58624422" w:rsidR="65A56642">
              <w:rPr>
                <w:rFonts w:ascii="Arial" w:hAnsi="Arial" w:cs="Arial"/>
                <w:sz w:val="28"/>
                <w:szCs w:val="28"/>
              </w:rPr>
              <w:t>4</w:t>
            </w:r>
          </w:p>
        </w:tc>
        <w:tc>
          <w:tcPr>
            <w:tcW w:w="2383" w:type="dxa"/>
            <w:tcMar/>
          </w:tcPr>
          <w:p w:rsidRPr="002B410E" w:rsidR="0035159E" w:rsidP="00254B70" w:rsidRDefault="0035159E" w14:paraId="506D6A3C" wp14:textId="77777777">
            <w:pPr>
              <w:rPr>
                <w:rFonts w:ascii="Arial" w:hAnsi="Arial" w:cs="Arial"/>
                <w:sz w:val="28"/>
              </w:rPr>
            </w:pPr>
            <w:r w:rsidRPr="002B410E">
              <w:rPr>
                <w:rFonts w:ascii="Arial" w:hAnsi="Arial" w:cs="Arial"/>
                <w:sz w:val="28"/>
              </w:rPr>
              <w:t>Date to be reviewed</w:t>
            </w:r>
          </w:p>
        </w:tc>
        <w:tc>
          <w:tcPr>
            <w:tcW w:w="2295" w:type="dxa"/>
            <w:tcMar/>
          </w:tcPr>
          <w:p w:rsidRPr="002B410E" w:rsidR="0035159E" w:rsidP="58624422" w:rsidRDefault="00F57431" w14:paraId="4BB10836" wp14:textId="41C0C3E1">
            <w:pPr>
              <w:rPr>
                <w:rFonts w:ascii="Arial" w:hAnsi="Arial" w:cs="Arial"/>
                <w:sz w:val="28"/>
                <w:szCs w:val="28"/>
              </w:rPr>
            </w:pPr>
            <w:r w:rsidRPr="58624422" w:rsidR="00F57431">
              <w:rPr>
                <w:rFonts w:ascii="Arial" w:hAnsi="Arial" w:cs="Arial"/>
                <w:sz w:val="28"/>
                <w:szCs w:val="28"/>
              </w:rPr>
              <w:t>Sept 202</w:t>
            </w:r>
            <w:r w:rsidRPr="58624422" w:rsidR="2E6E4AB6">
              <w:rPr>
                <w:rFonts w:ascii="Arial" w:hAnsi="Arial" w:cs="Arial"/>
                <w:sz w:val="28"/>
                <w:szCs w:val="28"/>
              </w:rPr>
              <w:t>6</w:t>
            </w:r>
          </w:p>
        </w:tc>
      </w:tr>
    </w:tbl>
    <w:p xmlns:wp14="http://schemas.microsoft.com/office/word/2010/wordml" w:rsidR="0016187C" w:rsidP="0035159E" w:rsidRDefault="007D17A6" w14:paraId="049F31CB" wp14:textId="77777777"/>
    <w:p xmlns:wp14="http://schemas.microsoft.com/office/word/2010/wordml" w:rsidRPr="002151AA" w:rsidR="00B57C0F" w:rsidP="00B57C0F" w:rsidRDefault="00B57C0F" w14:paraId="53128261" wp14:textId="77777777">
      <w:pPr>
        <w:rPr>
          <w:rFonts w:ascii="Arial" w:hAnsi="Arial" w:cs="Arial"/>
        </w:rPr>
        <w:sectPr w:rsidRPr="002151AA" w:rsidR="00B57C0F" w:rsidSect="00B57C0F">
          <w:footerReference w:type="default" r:id="rId9"/>
          <w:footnotePr>
            <w:pos w:val="beneathText"/>
          </w:footnotePr>
          <w:pgSz w:w="11905" w:h="16837" w:orient="portrait"/>
          <w:pgMar w:top="1134" w:right="1134" w:bottom="1134" w:left="1134" w:header="709" w:footer="709" w:gutter="0"/>
          <w:pgBorders w:offsetFrom="page">
            <w:top w:val="single" w:color="538135" w:themeColor="accent6" w:themeShade="BF" w:sz="18" w:space="24"/>
            <w:left w:val="single" w:color="538135" w:themeColor="accent6" w:themeShade="BF" w:sz="18" w:space="24"/>
            <w:bottom w:val="single" w:color="538135" w:themeColor="accent6" w:themeShade="BF" w:sz="18" w:space="24"/>
            <w:right w:val="single" w:color="538135" w:themeColor="accent6" w:themeShade="BF" w:sz="18" w:space="24"/>
          </w:pgBorders>
          <w:pgNumType w:start="1"/>
          <w:cols w:space="720"/>
          <w:docGrid w:linePitch="360"/>
        </w:sectPr>
      </w:pPr>
    </w:p>
    <w:p xmlns:wp14="http://schemas.microsoft.com/office/word/2010/wordml" w:rsidRPr="007D17A6" w:rsidR="00B57C0F" w:rsidP="00B57C0F" w:rsidRDefault="00B57C0F" w14:paraId="62486C05" wp14:textId="77777777">
      <w:pPr>
        <w:rPr>
          <w:rFonts w:ascii="Arial" w:hAnsi="Arial" w:cs="Arial"/>
          <w:sz w:val="24"/>
          <w:szCs w:val="24"/>
        </w:rPr>
      </w:pPr>
    </w:p>
    <w:p xmlns:wp14="http://schemas.microsoft.com/office/word/2010/wordml" w:rsidRPr="007D17A6" w:rsidR="007D17A6" w:rsidP="007D17A6" w:rsidRDefault="007D17A6" w14:paraId="406425CA" wp14:textId="77777777">
      <w:pPr>
        <w:spacing w:after="0" w:line="240" w:lineRule="auto"/>
        <w:jc w:val="both"/>
        <w:rPr>
          <w:rFonts w:ascii="Arial" w:hAnsi="Arial" w:eastAsia="Times New Roman" w:cs="Arial"/>
          <w:b/>
          <w:sz w:val="28"/>
          <w:szCs w:val="24"/>
          <w:lang w:eastAsia="en-GB"/>
        </w:rPr>
      </w:pPr>
      <w:r w:rsidRPr="007D17A6">
        <w:rPr>
          <w:rFonts w:ascii="Arial" w:hAnsi="Arial" w:eastAsia="Times New Roman" w:cs="Arial"/>
          <w:b/>
          <w:sz w:val="28"/>
          <w:szCs w:val="24"/>
          <w:lang w:eastAsia="en-GB"/>
        </w:rPr>
        <w:t>Contents</w:t>
      </w:r>
    </w:p>
    <w:p xmlns:wp14="http://schemas.microsoft.com/office/word/2010/wordml" w:rsidRPr="007D17A6" w:rsidR="007D17A6" w:rsidP="007D17A6" w:rsidRDefault="007D17A6" w14:paraId="4101652C"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49848BE4" wp14:textId="77777777">
      <w:pPr>
        <w:spacing w:after="0" w:line="36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1. </w:t>
      </w:r>
      <w:proofErr w:type="gramStart"/>
      <w:r w:rsidRPr="007D17A6">
        <w:rPr>
          <w:rFonts w:ascii="Arial" w:hAnsi="Arial" w:eastAsia="Times New Roman" w:cs="Arial"/>
          <w:sz w:val="24"/>
          <w:szCs w:val="24"/>
          <w:lang w:eastAsia="en-GB"/>
        </w:rPr>
        <w:t>About</w:t>
      </w:r>
      <w:proofErr w:type="gramEnd"/>
      <w:r w:rsidRPr="007D17A6">
        <w:rPr>
          <w:rFonts w:ascii="Arial" w:hAnsi="Arial" w:eastAsia="Times New Roman" w:cs="Arial"/>
          <w:sz w:val="24"/>
          <w:szCs w:val="24"/>
          <w:lang w:eastAsia="en-GB"/>
        </w:rPr>
        <w:t xml:space="preserve"> this policy</w:t>
      </w:r>
    </w:p>
    <w:p xmlns:wp14="http://schemas.microsoft.com/office/word/2010/wordml" w:rsidRPr="007D17A6" w:rsidR="007D17A6" w:rsidP="007D17A6" w:rsidRDefault="007D17A6" w14:paraId="34294A48" wp14:textId="77777777">
      <w:pPr>
        <w:spacing w:after="0" w:line="36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2. Principles underpinning performance management</w:t>
      </w:r>
    </w:p>
    <w:p xmlns:wp14="http://schemas.microsoft.com/office/word/2010/wordml" w:rsidRPr="007D17A6" w:rsidR="007D17A6" w:rsidP="007D17A6" w:rsidRDefault="007D17A6" w14:paraId="6C76573E" wp14:textId="77777777">
      <w:pPr>
        <w:spacing w:after="0" w:line="36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3. Professional standards</w:t>
      </w:r>
    </w:p>
    <w:p xmlns:wp14="http://schemas.microsoft.com/office/word/2010/wordml" w:rsidRPr="007D17A6" w:rsidR="007D17A6" w:rsidP="007D17A6" w:rsidRDefault="007D17A6" w14:paraId="3AF90ED4" wp14:textId="77777777">
      <w:pPr>
        <w:spacing w:after="0" w:line="36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4. Timing of the performance management cycle</w:t>
      </w:r>
    </w:p>
    <w:p xmlns:wp14="http://schemas.microsoft.com/office/word/2010/wordml" w:rsidRPr="007D17A6" w:rsidR="007D17A6" w:rsidP="007D17A6" w:rsidRDefault="007D17A6" w14:paraId="3089DAF3" wp14:textId="77777777">
      <w:pPr>
        <w:spacing w:after="0" w:line="36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5. Appointment of appraisers</w:t>
      </w:r>
    </w:p>
    <w:p xmlns:wp14="http://schemas.microsoft.com/office/word/2010/wordml" w:rsidRPr="007D17A6" w:rsidR="007D17A6" w:rsidP="007D17A6" w:rsidRDefault="007D17A6" w14:paraId="512AE70F" wp14:textId="77777777">
      <w:pPr>
        <w:spacing w:after="0" w:line="36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6. The performance management plan</w:t>
      </w:r>
    </w:p>
    <w:p xmlns:wp14="http://schemas.microsoft.com/office/word/2010/wordml" w:rsidRPr="007D17A6" w:rsidR="007D17A6" w:rsidP="007D17A6" w:rsidRDefault="007D17A6" w14:paraId="0259B0B7" wp14:textId="77777777">
      <w:pPr>
        <w:spacing w:after="0" w:line="36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7. The review meeting</w:t>
      </w:r>
    </w:p>
    <w:p xmlns:wp14="http://schemas.microsoft.com/office/word/2010/wordml" w:rsidRPr="007D17A6" w:rsidR="007D17A6" w:rsidP="007D17A6" w:rsidRDefault="007D17A6" w14:paraId="0C1B9D10" wp14:textId="77777777">
      <w:pPr>
        <w:spacing w:after="0" w:line="36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8. The Appraisal Review Statement</w:t>
      </w:r>
    </w:p>
    <w:p xmlns:wp14="http://schemas.microsoft.com/office/word/2010/wordml" w:rsidRPr="007D17A6" w:rsidR="007D17A6" w:rsidP="007D17A6" w:rsidRDefault="007D17A6" w14:paraId="2F3C6644" wp14:textId="77777777">
      <w:pPr>
        <w:spacing w:after="0" w:line="36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9. Appeals</w:t>
      </w:r>
    </w:p>
    <w:p xmlns:wp14="http://schemas.microsoft.com/office/word/2010/wordml" w:rsidRPr="007D17A6" w:rsidR="007D17A6" w:rsidP="007D17A6" w:rsidRDefault="007D17A6" w14:paraId="11716572" wp14:textId="77777777">
      <w:pPr>
        <w:spacing w:after="0" w:line="36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10. Use of appraisal statements</w:t>
      </w:r>
    </w:p>
    <w:p xmlns:wp14="http://schemas.microsoft.com/office/word/2010/wordml" w:rsidRPr="007D17A6" w:rsidR="007D17A6" w:rsidP="007D17A6" w:rsidRDefault="007D17A6" w14:paraId="1E2F3EFC" wp14:textId="77777777">
      <w:pPr>
        <w:spacing w:after="0" w:line="36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11. Managing under performance </w:t>
      </w:r>
    </w:p>
    <w:p xmlns:wp14="http://schemas.microsoft.com/office/word/2010/wordml" w:rsidRPr="007D17A6" w:rsidR="007D17A6" w:rsidP="007D17A6" w:rsidRDefault="007D17A6" w14:paraId="4B99056E" wp14:textId="77777777">
      <w:pPr>
        <w:spacing w:after="0" w:line="240" w:lineRule="auto"/>
        <w:jc w:val="both"/>
        <w:rPr>
          <w:rFonts w:ascii="Arial" w:hAnsi="Arial" w:eastAsia="Times New Roman" w:cs="Arial"/>
          <w:b/>
          <w:sz w:val="24"/>
          <w:szCs w:val="24"/>
          <w:lang w:eastAsia="en-GB"/>
        </w:rPr>
      </w:pPr>
    </w:p>
    <w:p xmlns:wp14="http://schemas.microsoft.com/office/word/2010/wordml" w:rsidRPr="007D17A6" w:rsidR="007D17A6" w:rsidP="007D17A6" w:rsidRDefault="007D17A6" w14:paraId="5BF97A3C" wp14:textId="77777777">
      <w:pPr>
        <w:spacing w:after="0" w:line="240" w:lineRule="auto"/>
        <w:jc w:val="both"/>
        <w:rPr>
          <w:rFonts w:ascii="Arial" w:hAnsi="Arial" w:eastAsia="Times New Roman" w:cs="Arial"/>
          <w:b/>
          <w:sz w:val="28"/>
          <w:szCs w:val="24"/>
          <w:lang w:eastAsia="en-GB"/>
        </w:rPr>
      </w:pPr>
      <w:r w:rsidRPr="007D17A6">
        <w:rPr>
          <w:rFonts w:ascii="Arial" w:hAnsi="Arial" w:eastAsia="Times New Roman" w:cs="Arial"/>
          <w:b/>
          <w:sz w:val="28"/>
          <w:szCs w:val="24"/>
          <w:lang w:eastAsia="en-GB"/>
        </w:rPr>
        <w:t>Annex</w:t>
      </w:r>
      <w:bookmarkStart w:name="_GoBack" w:id="0"/>
      <w:bookmarkEnd w:id="0"/>
      <w:r w:rsidRPr="007D17A6">
        <w:rPr>
          <w:rFonts w:ascii="Arial" w:hAnsi="Arial" w:eastAsia="Times New Roman" w:cs="Arial"/>
          <w:b/>
          <w:sz w:val="28"/>
          <w:szCs w:val="24"/>
          <w:lang w:eastAsia="en-GB"/>
        </w:rPr>
        <w:t>es</w:t>
      </w:r>
    </w:p>
    <w:p xmlns:wp14="http://schemas.microsoft.com/office/word/2010/wordml" w:rsidRPr="007D17A6" w:rsidR="007D17A6" w:rsidP="007D17A6" w:rsidRDefault="007D17A6" w14:paraId="1299C43A"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350AB1ED" wp14:textId="77777777">
      <w:pPr>
        <w:spacing w:after="0" w:line="36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A. Template - PRD Record</w:t>
      </w:r>
    </w:p>
    <w:p xmlns:wp14="http://schemas.microsoft.com/office/word/2010/wordml" w:rsidRPr="007D17A6" w:rsidR="007D17A6" w:rsidP="007D17A6" w:rsidRDefault="007D17A6" w14:paraId="53877B8B" wp14:textId="77777777">
      <w:pPr>
        <w:spacing w:after="0" w:line="36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B. Template – setting of objectives</w:t>
      </w:r>
    </w:p>
    <w:p xmlns:wp14="http://schemas.microsoft.com/office/word/2010/wordml" w:rsidRPr="007D17A6" w:rsidR="007D17A6" w:rsidP="007D17A6" w:rsidRDefault="007D17A6" w14:paraId="08B3301F" wp14:textId="77777777">
      <w:pPr>
        <w:spacing w:after="0" w:line="36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C. Template – appraisal review statement </w:t>
      </w:r>
    </w:p>
    <w:p xmlns:wp14="http://schemas.microsoft.com/office/word/2010/wordml" w:rsidRPr="007D17A6" w:rsidR="00B57C0F" w:rsidP="00B57C0F" w:rsidRDefault="00B57C0F" w14:paraId="4DDBEF00" wp14:textId="77777777">
      <w:pPr>
        <w:rPr>
          <w:rFonts w:ascii="Arial" w:hAnsi="Arial" w:cs="Arial"/>
          <w:sz w:val="24"/>
          <w:szCs w:val="24"/>
        </w:rPr>
      </w:pPr>
    </w:p>
    <w:p xmlns:wp14="http://schemas.microsoft.com/office/word/2010/wordml" w:rsidRPr="007D17A6" w:rsidR="007D17A6" w:rsidP="00B57C0F" w:rsidRDefault="007D17A6" w14:paraId="3461D779" wp14:textId="77777777">
      <w:pPr>
        <w:rPr>
          <w:rFonts w:ascii="Arial" w:hAnsi="Arial" w:cs="Arial"/>
          <w:sz w:val="24"/>
          <w:szCs w:val="24"/>
        </w:rPr>
      </w:pPr>
    </w:p>
    <w:p xmlns:wp14="http://schemas.microsoft.com/office/word/2010/wordml" w:rsidRPr="007D17A6" w:rsidR="007D17A6" w:rsidP="00B57C0F" w:rsidRDefault="007D17A6" w14:paraId="3CF2D8B6" wp14:textId="77777777">
      <w:pPr>
        <w:rPr>
          <w:rFonts w:ascii="Arial" w:hAnsi="Arial" w:cs="Arial"/>
          <w:sz w:val="24"/>
          <w:szCs w:val="24"/>
        </w:rPr>
      </w:pPr>
    </w:p>
    <w:p xmlns:wp14="http://schemas.microsoft.com/office/word/2010/wordml" w:rsidRPr="007D17A6" w:rsidR="007D17A6" w:rsidP="00B57C0F" w:rsidRDefault="007D17A6" w14:paraId="0FB78278" wp14:textId="77777777">
      <w:pPr>
        <w:rPr>
          <w:rFonts w:ascii="Arial" w:hAnsi="Arial" w:cs="Arial"/>
          <w:sz w:val="24"/>
          <w:szCs w:val="24"/>
        </w:rPr>
      </w:pPr>
    </w:p>
    <w:p xmlns:wp14="http://schemas.microsoft.com/office/word/2010/wordml" w:rsidRPr="007D17A6" w:rsidR="007D17A6" w:rsidP="00B57C0F" w:rsidRDefault="007D17A6" w14:paraId="1FC39945" wp14:textId="77777777">
      <w:pPr>
        <w:rPr>
          <w:rFonts w:ascii="Arial" w:hAnsi="Arial" w:cs="Arial"/>
          <w:sz w:val="24"/>
          <w:szCs w:val="24"/>
        </w:rPr>
      </w:pPr>
    </w:p>
    <w:p xmlns:wp14="http://schemas.microsoft.com/office/word/2010/wordml" w:rsidRPr="007D17A6" w:rsidR="007D17A6" w:rsidP="00B57C0F" w:rsidRDefault="007D17A6" w14:paraId="0562CB0E" wp14:textId="77777777">
      <w:pPr>
        <w:rPr>
          <w:rFonts w:ascii="Arial" w:hAnsi="Arial" w:cs="Arial"/>
          <w:sz w:val="24"/>
          <w:szCs w:val="24"/>
        </w:rPr>
      </w:pPr>
    </w:p>
    <w:p xmlns:wp14="http://schemas.microsoft.com/office/word/2010/wordml" w:rsidRPr="007D17A6" w:rsidR="007D17A6" w:rsidP="00B57C0F" w:rsidRDefault="007D17A6" w14:paraId="34CE0A41" wp14:textId="77777777">
      <w:pPr>
        <w:rPr>
          <w:rFonts w:ascii="Arial" w:hAnsi="Arial" w:cs="Arial"/>
          <w:sz w:val="24"/>
          <w:szCs w:val="24"/>
        </w:rPr>
      </w:pPr>
    </w:p>
    <w:p xmlns:wp14="http://schemas.microsoft.com/office/word/2010/wordml" w:rsidRPr="007D17A6" w:rsidR="007D17A6" w:rsidP="00B57C0F" w:rsidRDefault="007D17A6" w14:paraId="62EBF3C5" wp14:textId="77777777">
      <w:pPr>
        <w:rPr>
          <w:rFonts w:ascii="Arial" w:hAnsi="Arial" w:cs="Arial"/>
          <w:sz w:val="24"/>
          <w:szCs w:val="24"/>
        </w:rPr>
      </w:pPr>
    </w:p>
    <w:p xmlns:wp14="http://schemas.microsoft.com/office/word/2010/wordml" w:rsidRPr="007D17A6" w:rsidR="007D17A6" w:rsidP="00B57C0F" w:rsidRDefault="007D17A6" w14:paraId="6D98A12B" wp14:textId="77777777">
      <w:pPr>
        <w:rPr>
          <w:rFonts w:ascii="Arial" w:hAnsi="Arial" w:cs="Arial"/>
          <w:sz w:val="24"/>
          <w:szCs w:val="24"/>
        </w:rPr>
      </w:pPr>
    </w:p>
    <w:p xmlns:wp14="http://schemas.microsoft.com/office/word/2010/wordml" w:rsidRPr="007D17A6" w:rsidR="007D17A6" w:rsidP="00B57C0F" w:rsidRDefault="007D17A6" w14:paraId="2946DB82" wp14:textId="77777777">
      <w:pPr>
        <w:rPr>
          <w:rFonts w:ascii="Arial" w:hAnsi="Arial" w:cs="Arial"/>
          <w:sz w:val="24"/>
          <w:szCs w:val="24"/>
        </w:rPr>
      </w:pPr>
    </w:p>
    <w:p xmlns:wp14="http://schemas.microsoft.com/office/word/2010/wordml" w:rsidRPr="007D17A6" w:rsidR="007D17A6" w:rsidP="00B57C0F" w:rsidRDefault="007D17A6" w14:paraId="5997CC1D" wp14:textId="77777777">
      <w:pPr>
        <w:rPr>
          <w:rFonts w:ascii="Arial" w:hAnsi="Arial" w:cs="Arial"/>
          <w:sz w:val="24"/>
          <w:szCs w:val="24"/>
        </w:rPr>
      </w:pPr>
    </w:p>
    <w:p xmlns:wp14="http://schemas.microsoft.com/office/word/2010/wordml" w:rsidRPr="007D17A6" w:rsidR="007D17A6" w:rsidP="00B57C0F" w:rsidRDefault="007D17A6" w14:paraId="110FFD37" wp14:textId="77777777">
      <w:pPr>
        <w:rPr>
          <w:rFonts w:ascii="Arial" w:hAnsi="Arial" w:cs="Arial"/>
          <w:sz w:val="24"/>
          <w:szCs w:val="24"/>
        </w:rPr>
      </w:pPr>
    </w:p>
    <w:p xmlns:wp14="http://schemas.microsoft.com/office/word/2010/wordml" w:rsidRPr="007D17A6" w:rsidR="007D17A6" w:rsidP="00B57C0F" w:rsidRDefault="007D17A6" w14:paraId="6B699379" wp14:textId="77777777">
      <w:pPr>
        <w:rPr>
          <w:rFonts w:ascii="Arial" w:hAnsi="Arial" w:cs="Arial"/>
          <w:sz w:val="24"/>
          <w:szCs w:val="24"/>
        </w:rPr>
      </w:pPr>
    </w:p>
    <w:p xmlns:wp14="http://schemas.microsoft.com/office/word/2010/wordml" w:rsidRPr="007D17A6" w:rsidR="007D17A6" w:rsidP="00B57C0F" w:rsidRDefault="007D17A6" w14:paraId="3FE9F23F" wp14:textId="77777777">
      <w:pPr>
        <w:rPr>
          <w:rFonts w:ascii="Arial" w:hAnsi="Arial" w:cs="Arial"/>
          <w:sz w:val="24"/>
          <w:szCs w:val="24"/>
        </w:rPr>
      </w:pPr>
    </w:p>
    <w:p xmlns:wp14="http://schemas.microsoft.com/office/word/2010/wordml" w:rsidRPr="007D17A6" w:rsidR="007D17A6" w:rsidP="007D17A6" w:rsidRDefault="007D17A6" w14:paraId="689F797B" wp14:textId="77777777">
      <w:pPr>
        <w:spacing w:after="0" w:line="240" w:lineRule="auto"/>
        <w:jc w:val="both"/>
        <w:rPr>
          <w:rFonts w:ascii="Arial" w:hAnsi="Arial" w:eastAsia="Times New Roman" w:cs="Arial"/>
          <w:b/>
          <w:sz w:val="28"/>
          <w:szCs w:val="24"/>
          <w:lang w:eastAsia="en-GB"/>
        </w:rPr>
      </w:pPr>
      <w:r w:rsidRPr="007D17A6">
        <w:rPr>
          <w:rFonts w:ascii="Arial" w:hAnsi="Arial" w:eastAsia="Times New Roman" w:cs="Arial"/>
          <w:b/>
          <w:sz w:val="28"/>
          <w:szCs w:val="24"/>
          <w:lang w:eastAsia="en-GB"/>
        </w:rPr>
        <w:t xml:space="preserve">1. </w:t>
      </w:r>
      <w:proofErr w:type="gramStart"/>
      <w:r w:rsidRPr="007D17A6">
        <w:rPr>
          <w:rFonts w:ascii="Arial" w:hAnsi="Arial" w:eastAsia="Times New Roman" w:cs="Arial"/>
          <w:b/>
          <w:sz w:val="28"/>
          <w:szCs w:val="24"/>
          <w:lang w:eastAsia="en-GB"/>
        </w:rPr>
        <w:t>About</w:t>
      </w:r>
      <w:proofErr w:type="gramEnd"/>
      <w:r w:rsidRPr="007D17A6">
        <w:rPr>
          <w:rFonts w:ascii="Arial" w:hAnsi="Arial" w:eastAsia="Times New Roman" w:cs="Arial"/>
          <w:b/>
          <w:sz w:val="28"/>
          <w:szCs w:val="24"/>
          <w:lang w:eastAsia="en-GB"/>
        </w:rPr>
        <w:t xml:space="preserve"> this policy</w:t>
      </w:r>
    </w:p>
    <w:p xmlns:wp14="http://schemas.microsoft.com/office/word/2010/wordml" w:rsidRPr="007D17A6" w:rsidR="007D17A6" w:rsidP="007D17A6" w:rsidRDefault="007D17A6" w14:paraId="1F72F646"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75E8ECC0"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This policy sets out the performance management arrangements for the head teacher, teachers and support staff of </w:t>
      </w:r>
      <w:proofErr w:type="spellStart"/>
      <w:r w:rsidRPr="007D17A6">
        <w:rPr>
          <w:rFonts w:ascii="Arial" w:hAnsi="Arial" w:eastAsia="Times New Roman" w:cs="Arial"/>
          <w:sz w:val="24"/>
          <w:szCs w:val="24"/>
          <w:lang w:eastAsia="en-GB"/>
        </w:rPr>
        <w:t>Ysgol</w:t>
      </w:r>
      <w:proofErr w:type="spellEnd"/>
      <w:r w:rsidRPr="007D17A6">
        <w:rPr>
          <w:rFonts w:ascii="Arial" w:hAnsi="Arial" w:eastAsia="Times New Roman" w:cs="Arial"/>
          <w:sz w:val="24"/>
          <w:szCs w:val="24"/>
          <w:lang w:eastAsia="en-GB"/>
        </w:rPr>
        <w:t xml:space="preserve"> </w:t>
      </w:r>
      <w:proofErr w:type="spellStart"/>
      <w:r w:rsidRPr="007D17A6">
        <w:rPr>
          <w:rFonts w:ascii="Arial" w:hAnsi="Arial" w:eastAsia="Times New Roman" w:cs="Arial"/>
          <w:sz w:val="24"/>
          <w:szCs w:val="24"/>
          <w:lang w:eastAsia="en-GB"/>
        </w:rPr>
        <w:t>Esgob</w:t>
      </w:r>
      <w:proofErr w:type="spellEnd"/>
      <w:r w:rsidRPr="007D17A6">
        <w:rPr>
          <w:rFonts w:ascii="Arial" w:hAnsi="Arial" w:eastAsia="Times New Roman" w:cs="Arial"/>
          <w:sz w:val="24"/>
          <w:szCs w:val="24"/>
          <w:lang w:eastAsia="en-GB"/>
        </w:rPr>
        <w:t xml:space="preserve"> Morgan Church in Wales school</w:t>
      </w:r>
      <w:proofErr w:type="gramStart"/>
      <w:r w:rsidRPr="007D17A6">
        <w:rPr>
          <w:rFonts w:ascii="Arial" w:hAnsi="Arial" w:eastAsia="Times New Roman" w:cs="Arial"/>
          <w:sz w:val="24"/>
          <w:szCs w:val="24"/>
          <w:lang w:eastAsia="en-GB"/>
        </w:rPr>
        <w:t>..</w:t>
      </w:r>
      <w:proofErr w:type="gramEnd"/>
      <w:r w:rsidRPr="007D17A6">
        <w:rPr>
          <w:rFonts w:ascii="Arial" w:hAnsi="Arial" w:eastAsia="Times New Roman" w:cs="Arial"/>
          <w:sz w:val="24"/>
          <w:szCs w:val="24"/>
          <w:lang w:eastAsia="en-GB"/>
        </w:rPr>
        <w:t xml:space="preserve"> It has been agreed by the Governing Body, Head Teacher and Local Authority and follows consultation with all staff members and recognised trade unions. It describes the purpose, procedures, roles and responsibilities that will ensure that the school’s performance management arrangements contribute to the professional development of its staff and to the achievement of wider development objectives for the school and its learners.</w:t>
      </w:r>
    </w:p>
    <w:p xmlns:wp14="http://schemas.microsoft.com/office/word/2010/wordml" w:rsidRPr="007D17A6" w:rsidR="007D17A6" w:rsidP="007D17A6" w:rsidRDefault="007D17A6" w14:paraId="08CE6F91"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56CB769F" wp14:textId="5433A524">
      <w:pPr>
        <w:spacing w:after="0" w:line="240" w:lineRule="auto"/>
        <w:jc w:val="both"/>
        <w:rPr>
          <w:rFonts w:ascii="Arial" w:hAnsi="Arial" w:eastAsia="Times New Roman" w:cs="Arial"/>
          <w:sz w:val="24"/>
          <w:szCs w:val="24"/>
          <w:lang w:eastAsia="en-GB"/>
        </w:rPr>
      </w:pPr>
      <w:r w:rsidRPr="58624422" w:rsidR="007D17A6">
        <w:rPr>
          <w:rFonts w:ascii="Arial" w:hAnsi="Arial" w:eastAsia="Times New Roman" w:cs="Arial"/>
          <w:sz w:val="24"/>
          <w:szCs w:val="24"/>
          <w:lang w:eastAsia="en-GB"/>
        </w:rPr>
        <w:t xml:space="preserve">The policy will be reviewed </w:t>
      </w:r>
      <w:r w:rsidRPr="58624422" w:rsidR="28AF94B6">
        <w:rPr>
          <w:rFonts w:ascii="Arial" w:hAnsi="Arial" w:eastAsia="Times New Roman" w:cs="Arial"/>
          <w:sz w:val="24"/>
          <w:szCs w:val="24"/>
          <w:lang w:eastAsia="en-GB"/>
        </w:rPr>
        <w:t>bi-</w:t>
      </w:r>
      <w:r w:rsidRPr="58624422" w:rsidR="007D17A6">
        <w:rPr>
          <w:rFonts w:ascii="Arial" w:hAnsi="Arial" w:eastAsia="Times New Roman" w:cs="Arial"/>
          <w:sz w:val="24"/>
          <w:szCs w:val="24"/>
          <w:lang w:eastAsia="en-GB"/>
        </w:rPr>
        <w:t>annually</w:t>
      </w:r>
      <w:r w:rsidRPr="58624422" w:rsidR="007D17A6">
        <w:rPr>
          <w:rFonts w:ascii="Arial" w:hAnsi="Arial" w:eastAsia="Times New Roman" w:cs="Arial"/>
          <w:sz w:val="24"/>
          <w:szCs w:val="24"/>
          <w:lang w:eastAsia="en-GB"/>
        </w:rPr>
        <w:t xml:space="preserve"> and any necessary amendments will be the subject of further consultation with staff members. </w:t>
      </w:r>
    </w:p>
    <w:p xmlns:wp14="http://schemas.microsoft.com/office/word/2010/wordml" w:rsidRPr="007D17A6" w:rsidR="007D17A6" w:rsidP="007D17A6" w:rsidRDefault="007D17A6" w14:paraId="61CDCEAD"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280CCCFC"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head teacher will provide the Governing Body with an annual written report on the operation and effectiveness of this policy including the training and development needs arising from the performance management process.</w:t>
      </w:r>
    </w:p>
    <w:p xmlns:wp14="http://schemas.microsoft.com/office/word/2010/wordml" w:rsidRPr="007D17A6" w:rsidR="007D17A6" w:rsidP="007D17A6" w:rsidRDefault="007D17A6" w14:paraId="6BB9E253"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248EA782"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This policy has been produced with due regard to the current Appraisal Regulations and accompanying guidance published by the Welsh Government. These can be found at:</w:t>
      </w:r>
    </w:p>
    <w:p xmlns:wp14="http://schemas.microsoft.com/office/word/2010/wordml" w:rsidRPr="007D17A6" w:rsidR="007D17A6" w:rsidP="007D17A6" w:rsidRDefault="007D17A6" w14:paraId="23DE523C"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702F5E13"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Regulations:</w:t>
      </w:r>
    </w:p>
    <w:p xmlns:wp14="http://schemas.microsoft.com/office/word/2010/wordml" w:rsidRPr="007D17A6" w:rsidR="007D17A6" w:rsidP="007D17A6" w:rsidRDefault="007D17A6" w14:paraId="487C67CE" wp14:textId="77777777">
      <w:pPr>
        <w:spacing w:after="0" w:line="240" w:lineRule="auto"/>
        <w:jc w:val="both"/>
        <w:rPr>
          <w:rFonts w:ascii="Arial" w:hAnsi="Arial" w:eastAsia="Times New Roman" w:cs="Arial"/>
          <w:color w:val="000000"/>
          <w:sz w:val="24"/>
          <w:szCs w:val="24"/>
          <w:lang w:eastAsia="en-GB"/>
        </w:rPr>
      </w:pPr>
      <w:hyperlink w:history="1" r:id="rId10">
        <w:r w:rsidRPr="007D17A6">
          <w:rPr>
            <w:rFonts w:ascii="Arial" w:hAnsi="Arial" w:eastAsia="Times New Roman" w:cs="Arial"/>
            <w:color w:val="0000FF"/>
            <w:sz w:val="24"/>
            <w:szCs w:val="24"/>
            <w:u w:val="single"/>
            <w:lang w:eastAsia="en-GB"/>
          </w:rPr>
          <w:t>www.legislation.gov.uk/wsi/2011/2940/contents/made</w:t>
        </w:r>
      </w:hyperlink>
    </w:p>
    <w:p xmlns:wp14="http://schemas.microsoft.com/office/word/2010/wordml" w:rsidRPr="007D17A6" w:rsidR="007D17A6" w:rsidP="007D17A6" w:rsidRDefault="007D17A6" w14:paraId="52E56223" wp14:textId="77777777">
      <w:pPr>
        <w:spacing w:after="0" w:line="240" w:lineRule="auto"/>
        <w:jc w:val="both"/>
        <w:rPr>
          <w:rFonts w:ascii="Arial" w:hAnsi="Arial" w:eastAsia="Times New Roman" w:cs="Arial"/>
          <w:color w:val="000000"/>
          <w:sz w:val="24"/>
          <w:szCs w:val="24"/>
          <w:lang w:eastAsia="en-GB"/>
        </w:rPr>
      </w:pPr>
    </w:p>
    <w:p xmlns:wp14="http://schemas.microsoft.com/office/word/2010/wordml" w:rsidRPr="007D17A6" w:rsidR="007D17A6" w:rsidP="007D17A6" w:rsidRDefault="007D17A6" w14:paraId="4198A316"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Guidance:</w:t>
      </w:r>
    </w:p>
    <w:p xmlns:wp14="http://schemas.microsoft.com/office/word/2010/wordml" w:rsidRPr="007D17A6" w:rsidR="007D17A6" w:rsidP="007D17A6" w:rsidRDefault="007D17A6" w14:paraId="22312113" wp14:textId="77777777">
      <w:pPr>
        <w:spacing w:after="0" w:line="240" w:lineRule="auto"/>
        <w:jc w:val="both"/>
        <w:rPr>
          <w:rFonts w:ascii="Arial" w:hAnsi="Arial" w:eastAsia="Times New Roman" w:cs="Arial"/>
          <w:color w:val="000000"/>
          <w:sz w:val="24"/>
          <w:szCs w:val="24"/>
          <w:lang w:eastAsia="en-GB"/>
        </w:rPr>
      </w:pPr>
      <w:hyperlink w:history="1" r:id="rId11">
        <w:r w:rsidRPr="007D17A6">
          <w:rPr>
            <w:rFonts w:ascii="Arial" w:hAnsi="Arial" w:eastAsia="Times New Roman" w:cs="Arial"/>
            <w:color w:val="0000FF"/>
            <w:sz w:val="24"/>
            <w:szCs w:val="24"/>
            <w:u w:val="single"/>
            <w:lang w:eastAsia="en-GB"/>
          </w:rPr>
          <w:t>www.wales.gov.uk/topics/educationandskills/publications/guidance/performance-man-for-teachers?lang=en</w:t>
        </w:r>
      </w:hyperlink>
    </w:p>
    <w:p xmlns:wp14="http://schemas.microsoft.com/office/word/2010/wordml" w:rsidRPr="007D17A6" w:rsidR="007D17A6" w:rsidP="007D17A6" w:rsidRDefault="007D17A6" w14:paraId="07547A01"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1F7EE32F"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This policy does not apply to: </w:t>
      </w:r>
    </w:p>
    <w:p xmlns:wp14="http://schemas.microsoft.com/office/word/2010/wordml" w:rsidRPr="007D17A6" w:rsidR="007D17A6" w:rsidP="007D17A6" w:rsidRDefault="007D17A6" w14:paraId="45656316" wp14:textId="77777777">
      <w:pPr>
        <w:numPr>
          <w:ilvl w:val="0"/>
          <w:numId w:val="24"/>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newly qualified teachers undergoing their statutory period of induction who are exempted from performance management arrangements; or</w:t>
      </w:r>
    </w:p>
    <w:p xmlns:wp14="http://schemas.microsoft.com/office/word/2010/wordml" w:rsidRPr="007D17A6" w:rsidR="007D17A6" w:rsidP="007D17A6" w:rsidRDefault="007D17A6" w14:paraId="438221FE" wp14:textId="77777777">
      <w:pPr>
        <w:numPr>
          <w:ilvl w:val="0"/>
          <w:numId w:val="24"/>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teachers employed for a fixed period of less than one school term</w:t>
      </w:r>
    </w:p>
    <w:p xmlns:wp14="http://schemas.microsoft.com/office/word/2010/wordml" w:rsidRPr="007D17A6" w:rsidR="007D17A6" w:rsidP="007D17A6" w:rsidRDefault="007D17A6" w14:paraId="5043CB0F"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07459315"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6537F28F"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055F580D" wp14:textId="77777777">
      <w:pPr>
        <w:spacing w:after="0" w:line="240" w:lineRule="auto"/>
        <w:jc w:val="both"/>
        <w:rPr>
          <w:rFonts w:ascii="Arial" w:hAnsi="Arial" w:eastAsia="Times New Roman" w:cs="Arial"/>
          <w:b/>
          <w:sz w:val="28"/>
          <w:szCs w:val="24"/>
          <w:lang w:eastAsia="en-GB"/>
        </w:rPr>
      </w:pPr>
      <w:r w:rsidRPr="007D17A6">
        <w:rPr>
          <w:rFonts w:ascii="Arial" w:hAnsi="Arial" w:eastAsia="Times New Roman" w:cs="Arial"/>
          <w:b/>
          <w:sz w:val="28"/>
          <w:szCs w:val="24"/>
          <w:lang w:eastAsia="en-GB"/>
        </w:rPr>
        <w:t>2. Principles underpinning performance management</w:t>
      </w:r>
    </w:p>
    <w:p xmlns:wp14="http://schemas.microsoft.com/office/word/2010/wordml" w:rsidRPr="007D17A6" w:rsidR="007D17A6" w:rsidP="007D17A6" w:rsidRDefault="007D17A6" w14:paraId="6DFB9E20"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3AF6C95B"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following principles will underpin our performance management arrangements:</w:t>
      </w:r>
    </w:p>
    <w:p xmlns:wp14="http://schemas.microsoft.com/office/word/2010/wordml" w:rsidRPr="007D17A6" w:rsidR="007D17A6" w:rsidP="007D17A6" w:rsidRDefault="007D17A6" w14:paraId="29ABC4E4" wp14:textId="77777777">
      <w:pPr>
        <w:numPr>
          <w:ilvl w:val="0"/>
          <w:numId w:val="18"/>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Trust, confidentiality and professional dialogue between appraiser and appraise</w:t>
      </w:r>
    </w:p>
    <w:p xmlns:wp14="http://schemas.microsoft.com/office/word/2010/wordml" w:rsidRPr="007D17A6" w:rsidR="007D17A6" w:rsidP="007D17A6" w:rsidRDefault="007D17A6" w14:paraId="26C695F2" wp14:textId="77777777">
      <w:pPr>
        <w:numPr>
          <w:ilvl w:val="0"/>
          <w:numId w:val="18"/>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Consistency so that all staff are treated fairly</w:t>
      </w:r>
    </w:p>
    <w:p xmlns:wp14="http://schemas.microsoft.com/office/word/2010/wordml" w:rsidRPr="007D17A6" w:rsidR="007D17A6" w:rsidP="007D17A6" w:rsidRDefault="007D17A6" w14:paraId="178F179F" wp14:textId="77777777">
      <w:pPr>
        <w:numPr>
          <w:ilvl w:val="0"/>
          <w:numId w:val="18"/>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Recognition of strengths and a commitment to share effective practice</w:t>
      </w:r>
    </w:p>
    <w:p xmlns:wp14="http://schemas.microsoft.com/office/word/2010/wordml" w:rsidRPr="007D17A6" w:rsidR="007D17A6" w:rsidP="007D17A6" w:rsidRDefault="007D17A6" w14:paraId="04B013FC" wp14:textId="77777777">
      <w:pPr>
        <w:numPr>
          <w:ilvl w:val="0"/>
          <w:numId w:val="18"/>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A commitment to provide constructive feedback on performance</w:t>
      </w:r>
    </w:p>
    <w:p xmlns:wp14="http://schemas.microsoft.com/office/word/2010/wordml" w:rsidRPr="007D17A6" w:rsidR="007D17A6" w:rsidP="007D17A6" w:rsidRDefault="007D17A6" w14:paraId="06767AA5" wp14:textId="77777777">
      <w:pPr>
        <w:numPr>
          <w:ilvl w:val="0"/>
          <w:numId w:val="18"/>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Rigorous and evidence based</w:t>
      </w:r>
    </w:p>
    <w:p xmlns:wp14="http://schemas.microsoft.com/office/word/2010/wordml" w:rsidRPr="007D17A6" w:rsidR="007D17A6" w:rsidP="007D17A6" w:rsidRDefault="007D17A6" w14:paraId="298CDB7D" wp14:textId="77777777">
      <w:pPr>
        <w:numPr>
          <w:ilvl w:val="0"/>
          <w:numId w:val="18"/>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A shared commitment to meeting the school’s improvement plan and appropriate national priorities</w:t>
      </w:r>
    </w:p>
    <w:p xmlns:wp14="http://schemas.microsoft.com/office/word/2010/wordml" w:rsidRPr="007D17A6" w:rsidR="007D17A6" w:rsidP="007D17A6" w:rsidRDefault="007D17A6" w14:paraId="70DF9E56" wp14:textId="77777777">
      <w:pPr>
        <w:spacing w:after="0" w:line="240" w:lineRule="auto"/>
        <w:jc w:val="both"/>
        <w:rPr>
          <w:rFonts w:ascii="Arial" w:hAnsi="Arial" w:eastAsia="Times New Roman" w:cs="Arial"/>
          <w:sz w:val="24"/>
          <w:szCs w:val="24"/>
          <w:lang w:eastAsia="en-GB"/>
        </w:rPr>
      </w:pPr>
    </w:p>
    <w:p xmlns:wp14="http://schemas.microsoft.com/office/word/2010/wordml" w:rsidR="007D17A6" w:rsidP="007D17A6" w:rsidRDefault="007D17A6" w14:paraId="44E871BC"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144A5D23"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61AFB424" wp14:textId="77777777">
      <w:pPr>
        <w:spacing w:after="0" w:line="240" w:lineRule="auto"/>
        <w:jc w:val="both"/>
        <w:rPr>
          <w:rFonts w:ascii="Arial" w:hAnsi="Arial" w:eastAsia="Times New Roman" w:cs="Arial"/>
          <w:b/>
          <w:sz w:val="28"/>
          <w:szCs w:val="24"/>
          <w:lang w:eastAsia="en-GB"/>
        </w:rPr>
      </w:pPr>
      <w:r w:rsidRPr="007D17A6">
        <w:rPr>
          <w:rFonts w:ascii="Arial" w:hAnsi="Arial" w:eastAsia="Times New Roman" w:cs="Arial"/>
          <w:b/>
          <w:sz w:val="28"/>
          <w:szCs w:val="24"/>
          <w:lang w:eastAsia="en-GB"/>
        </w:rPr>
        <w:t>3. Professional standards</w:t>
      </w:r>
    </w:p>
    <w:p xmlns:wp14="http://schemas.microsoft.com/office/word/2010/wordml" w:rsidRPr="007D17A6" w:rsidR="007D17A6" w:rsidP="007D17A6" w:rsidRDefault="007D17A6" w14:paraId="738610EB"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075DAF58"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Teachers are required to meet the Practising Teacher Standards at the end of their induction period and must continue to meet them throughout their career. The head teacher is required to meet the Leadership Standards. Other practitioners may choose to use the Leadership Standards as a reference for their leadership development where this is identified as a priority for their professional development.</w:t>
      </w:r>
    </w:p>
    <w:p xmlns:wp14="http://schemas.microsoft.com/office/word/2010/wordml" w:rsidRPr="007D17A6" w:rsidR="007D17A6" w:rsidP="007D17A6" w:rsidRDefault="007D17A6" w14:paraId="637805D2"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18E364CB"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professional standards should be considered as a whole to provide a backdrop to discussion and to help practitioners identify areas for further development.</w:t>
      </w:r>
    </w:p>
    <w:p xmlns:wp14="http://schemas.microsoft.com/office/word/2010/wordml" w:rsidRPr="007D17A6" w:rsidR="007D17A6" w:rsidP="007D17A6" w:rsidRDefault="007D17A6" w14:paraId="463F29E8"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750C2FF1"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relevant professional standards can be found at:</w:t>
      </w:r>
    </w:p>
    <w:p xmlns:wp14="http://schemas.microsoft.com/office/word/2010/wordml" w:rsidRPr="007D17A6" w:rsidR="007D17A6" w:rsidP="007D17A6" w:rsidRDefault="007D17A6" w14:paraId="3B7B4B86"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02161E81" wp14:textId="77777777">
      <w:pPr>
        <w:spacing w:after="0" w:line="240" w:lineRule="auto"/>
        <w:jc w:val="both"/>
        <w:rPr>
          <w:rFonts w:ascii="Arial" w:hAnsi="Arial" w:eastAsia="Times New Roman" w:cs="Arial"/>
          <w:sz w:val="24"/>
          <w:szCs w:val="24"/>
          <w:lang w:eastAsia="en-GB"/>
        </w:rPr>
      </w:pPr>
      <w:hyperlink w:history="1" r:id="rId12">
        <w:r w:rsidRPr="007D17A6">
          <w:rPr>
            <w:rFonts w:ascii="Arial" w:hAnsi="Arial" w:eastAsia="Times New Roman" w:cs="Arial"/>
            <w:color w:val="0000FF"/>
            <w:sz w:val="24"/>
            <w:szCs w:val="24"/>
            <w:u w:val="single"/>
            <w:lang w:eastAsia="en-GB"/>
          </w:rPr>
          <w:t>www.wa</w:t>
        </w:r>
        <w:r w:rsidRPr="007D17A6">
          <w:rPr>
            <w:rFonts w:ascii="Arial" w:hAnsi="Arial" w:eastAsia="Times New Roman" w:cs="Arial"/>
            <w:color w:val="0000FF"/>
            <w:sz w:val="24"/>
            <w:szCs w:val="24"/>
            <w:u w:val="single"/>
            <w:lang w:eastAsia="en-GB"/>
          </w:rPr>
          <w:t>l</w:t>
        </w:r>
        <w:r w:rsidRPr="007D17A6">
          <w:rPr>
            <w:rFonts w:ascii="Arial" w:hAnsi="Arial" w:eastAsia="Times New Roman" w:cs="Arial"/>
            <w:color w:val="0000FF"/>
            <w:sz w:val="24"/>
            <w:szCs w:val="24"/>
            <w:u w:val="single"/>
            <w:lang w:eastAsia="en-GB"/>
          </w:rPr>
          <w:t>es.gov.uk/topics/educationandskills/publications/circulars/practitioners/?lang=en</w:t>
        </w:r>
      </w:hyperlink>
    </w:p>
    <w:p xmlns:wp14="http://schemas.microsoft.com/office/word/2010/wordml" w:rsidRPr="007D17A6" w:rsidR="007D17A6" w:rsidP="007D17A6" w:rsidRDefault="007D17A6" w14:paraId="3A0FF5F2"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5630AD66"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61829076"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21F70B65" wp14:textId="77777777">
      <w:pPr>
        <w:spacing w:after="0" w:line="240" w:lineRule="auto"/>
        <w:jc w:val="both"/>
        <w:rPr>
          <w:rFonts w:ascii="Arial" w:hAnsi="Arial" w:eastAsia="Times New Roman" w:cs="Arial"/>
          <w:b/>
          <w:sz w:val="28"/>
          <w:szCs w:val="24"/>
          <w:lang w:eastAsia="en-GB"/>
        </w:rPr>
      </w:pPr>
      <w:r w:rsidRPr="007D17A6">
        <w:rPr>
          <w:rFonts w:ascii="Arial" w:hAnsi="Arial" w:eastAsia="Times New Roman" w:cs="Arial"/>
          <w:b/>
          <w:sz w:val="28"/>
          <w:szCs w:val="24"/>
          <w:lang w:eastAsia="en-GB"/>
        </w:rPr>
        <w:t>4. Timing of the performance management cycle</w:t>
      </w:r>
    </w:p>
    <w:p xmlns:wp14="http://schemas.microsoft.com/office/word/2010/wordml" w:rsidRPr="007D17A6" w:rsidR="007D17A6" w:rsidP="007D17A6" w:rsidRDefault="007D17A6" w14:paraId="2BA226A1"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4EA9933B"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The school’s annual performance management cycle will start in September and be completed by the following September. </w:t>
      </w:r>
    </w:p>
    <w:p xmlns:wp14="http://schemas.microsoft.com/office/word/2010/wordml" w:rsidRPr="007D17A6" w:rsidR="007D17A6" w:rsidP="007D17A6" w:rsidRDefault="007D17A6" w14:paraId="17AD93B2"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7FD784D3"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appraisal cycle has been timed to link with the school’s annual planning cycle.</w:t>
      </w:r>
    </w:p>
    <w:p xmlns:wp14="http://schemas.microsoft.com/office/word/2010/wordml" w:rsidRPr="007D17A6" w:rsidR="007D17A6" w:rsidP="007D17A6" w:rsidRDefault="007D17A6" w14:paraId="0DE4B5B7"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66204FF1"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2DBF0D7D"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4F1E52A5" wp14:textId="77777777">
      <w:pPr>
        <w:spacing w:after="0" w:line="240" w:lineRule="auto"/>
        <w:jc w:val="both"/>
        <w:rPr>
          <w:rFonts w:ascii="Arial" w:hAnsi="Arial" w:eastAsia="Times New Roman" w:cs="Arial"/>
          <w:b/>
          <w:sz w:val="28"/>
          <w:szCs w:val="24"/>
          <w:lang w:eastAsia="en-GB"/>
        </w:rPr>
      </w:pPr>
      <w:r w:rsidRPr="007D17A6">
        <w:rPr>
          <w:rFonts w:ascii="Arial" w:hAnsi="Arial" w:eastAsia="Times New Roman" w:cs="Arial"/>
          <w:b/>
          <w:sz w:val="28"/>
          <w:szCs w:val="24"/>
          <w:lang w:eastAsia="en-GB"/>
        </w:rPr>
        <w:t>5. Appointment of appraisers</w:t>
      </w:r>
    </w:p>
    <w:p xmlns:wp14="http://schemas.microsoft.com/office/word/2010/wordml" w:rsidRPr="007D17A6" w:rsidR="007D17A6" w:rsidP="007D17A6" w:rsidRDefault="007D17A6" w14:paraId="6B62F1B3"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41D77A8B"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head teacher will appoint an appraiser for every teacher and all other members of staff within the school.</w:t>
      </w:r>
    </w:p>
    <w:p xmlns:wp14="http://schemas.microsoft.com/office/word/2010/wordml" w:rsidRPr="007D17A6" w:rsidR="007D17A6" w:rsidP="007D17A6" w:rsidRDefault="007D17A6" w14:paraId="02F2C34E"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4AF4A437"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head teacher’s appraisal will be carried out by a panel consisting of:</w:t>
      </w:r>
    </w:p>
    <w:p xmlns:wp14="http://schemas.microsoft.com/office/word/2010/wordml" w:rsidRPr="007D17A6" w:rsidR="007D17A6" w:rsidP="007D17A6" w:rsidRDefault="007D17A6" w14:paraId="4F1626BB" wp14:textId="77777777">
      <w:pPr>
        <w:numPr>
          <w:ilvl w:val="0"/>
          <w:numId w:val="19"/>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at least two governors appointed by the governing body</w:t>
      </w:r>
    </w:p>
    <w:p xmlns:wp14="http://schemas.microsoft.com/office/word/2010/wordml" w:rsidRPr="007D17A6" w:rsidR="007D17A6" w:rsidP="007D17A6" w:rsidRDefault="007D17A6" w14:paraId="79652F74" wp14:textId="77777777">
      <w:pPr>
        <w:numPr>
          <w:ilvl w:val="0"/>
          <w:numId w:val="19"/>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one or two representatives appointed by the local authority</w:t>
      </w:r>
    </w:p>
    <w:p xmlns:wp14="http://schemas.microsoft.com/office/word/2010/wordml" w:rsidRPr="007D17A6" w:rsidR="007D17A6" w:rsidP="007D17A6" w:rsidRDefault="007D17A6" w14:paraId="680A4E5D"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19219836"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06DE078D" wp14:textId="77777777">
      <w:pPr>
        <w:spacing w:after="0" w:line="240" w:lineRule="auto"/>
        <w:jc w:val="both"/>
        <w:rPr>
          <w:rFonts w:ascii="Arial" w:hAnsi="Arial" w:eastAsia="Times New Roman" w:cs="Arial"/>
          <w:b/>
          <w:sz w:val="28"/>
          <w:szCs w:val="24"/>
          <w:lang w:eastAsia="en-GB"/>
        </w:rPr>
      </w:pPr>
      <w:r w:rsidRPr="007D17A6">
        <w:rPr>
          <w:rFonts w:ascii="Arial" w:hAnsi="Arial" w:eastAsia="Times New Roman" w:cs="Arial"/>
          <w:b/>
          <w:sz w:val="28"/>
          <w:szCs w:val="24"/>
          <w:lang w:eastAsia="en-GB"/>
        </w:rPr>
        <w:t>6. The performance management plan</w:t>
      </w:r>
    </w:p>
    <w:p xmlns:wp14="http://schemas.microsoft.com/office/word/2010/wordml" w:rsidRPr="007D17A6" w:rsidR="007D17A6" w:rsidP="007D17A6" w:rsidRDefault="007D17A6" w14:paraId="296FEF7D"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584987DB"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Performance management will be a continuous cycle throughout the year involving three stages of planning, monitoring performance and reviewing performance.</w:t>
      </w:r>
    </w:p>
    <w:p xmlns:wp14="http://schemas.microsoft.com/office/word/2010/wordml" w:rsidRPr="007D17A6" w:rsidR="007D17A6" w:rsidP="007D17A6" w:rsidRDefault="007D17A6" w14:paraId="7194DBDC"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512A9E79"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appraiser(s) will meet with the support staff/teacher/head teacher at the start of the cycle to plan and prepare for the annual appraisal. This meeting may be combined with the review meeting held at the end of the previous cycle.</w:t>
      </w:r>
    </w:p>
    <w:p xmlns:wp14="http://schemas.microsoft.com/office/word/2010/wordml" w:rsidRPr="007D17A6" w:rsidR="007D17A6" w:rsidP="007D17A6" w:rsidRDefault="007D17A6" w14:paraId="769D0D3C"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7B0CDE2A"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meeting will seek to agree the following:</w:t>
      </w:r>
    </w:p>
    <w:p xmlns:wp14="http://schemas.microsoft.com/office/word/2010/wordml" w:rsidRPr="007D17A6" w:rsidR="007D17A6" w:rsidP="007D17A6" w:rsidRDefault="007D17A6" w14:paraId="44C15DBC" wp14:textId="77777777">
      <w:pPr>
        <w:numPr>
          <w:ilvl w:val="0"/>
          <w:numId w:val="20"/>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objectives for the cycle and professional development activities to support achievement of the objectives</w:t>
      </w:r>
    </w:p>
    <w:p xmlns:wp14="http://schemas.microsoft.com/office/word/2010/wordml" w:rsidRPr="007D17A6" w:rsidR="007D17A6" w:rsidP="007D17A6" w:rsidRDefault="007D17A6" w14:paraId="4C1BA11A" wp14:textId="77777777">
      <w:pPr>
        <w:numPr>
          <w:ilvl w:val="0"/>
          <w:numId w:val="20"/>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monitoring procedures including arrangements for observation of teaching on at least one occasion</w:t>
      </w:r>
    </w:p>
    <w:p xmlns:wp14="http://schemas.microsoft.com/office/word/2010/wordml" w:rsidRPr="007D17A6" w:rsidR="007D17A6" w:rsidP="007D17A6" w:rsidRDefault="007D17A6" w14:paraId="74B9289D" wp14:textId="1ED7D41D">
      <w:pPr>
        <w:numPr>
          <w:ilvl w:val="0"/>
          <w:numId w:val="20"/>
        </w:numPr>
        <w:spacing w:after="0" w:line="240" w:lineRule="auto"/>
        <w:jc w:val="both"/>
        <w:rPr>
          <w:rFonts w:ascii="Arial" w:hAnsi="Arial" w:eastAsia="Times New Roman" w:cs="Arial"/>
          <w:sz w:val="24"/>
          <w:szCs w:val="24"/>
          <w:lang w:eastAsia="en-GB"/>
        </w:rPr>
      </w:pPr>
      <w:r w:rsidRPr="58624422" w:rsidR="007D17A6">
        <w:rPr>
          <w:rFonts w:ascii="Arial" w:hAnsi="Arial" w:eastAsia="Times New Roman" w:cs="Arial"/>
          <w:sz w:val="24"/>
          <w:szCs w:val="24"/>
          <w:lang w:eastAsia="en-GB"/>
        </w:rPr>
        <w:t xml:space="preserve">any sources of information and data relevant to the </w:t>
      </w:r>
      <w:r w:rsidRPr="58624422" w:rsidR="007D17A6">
        <w:rPr>
          <w:rFonts w:ascii="Arial" w:hAnsi="Arial" w:eastAsia="Times New Roman" w:cs="Arial"/>
          <w:sz w:val="24"/>
          <w:szCs w:val="24"/>
          <w:lang w:eastAsia="en-GB"/>
        </w:rPr>
        <w:t>objectives</w:t>
      </w:r>
      <w:r w:rsidRPr="58624422" w:rsidR="007D17A6">
        <w:rPr>
          <w:rFonts w:ascii="Arial" w:hAnsi="Arial" w:eastAsia="Times New Roman" w:cs="Arial"/>
          <w:sz w:val="24"/>
          <w:szCs w:val="24"/>
          <w:lang w:eastAsia="en-GB"/>
        </w:rPr>
        <w:t xml:space="preserve"> – these should include an </w:t>
      </w:r>
      <w:r w:rsidRPr="58624422" w:rsidR="39368180">
        <w:rPr>
          <w:rFonts w:ascii="Arial" w:hAnsi="Arial" w:eastAsia="Times New Roman" w:cs="Arial"/>
          <w:sz w:val="24"/>
          <w:szCs w:val="24"/>
          <w:lang w:eastAsia="en-GB"/>
        </w:rPr>
        <w:t>up-to-date</w:t>
      </w:r>
      <w:r w:rsidRPr="58624422" w:rsidR="007D17A6">
        <w:rPr>
          <w:rFonts w:ascii="Arial" w:hAnsi="Arial" w:eastAsia="Times New Roman" w:cs="Arial"/>
          <w:sz w:val="24"/>
          <w:szCs w:val="24"/>
          <w:lang w:eastAsia="en-GB"/>
        </w:rPr>
        <w:t xml:space="preserve"> Practice Review and Development (PRD) Record and data/information drawn from existing sources</w:t>
      </w:r>
    </w:p>
    <w:p xmlns:wp14="http://schemas.microsoft.com/office/word/2010/wordml" w:rsidRPr="007D17A6" w:rsidR="007D17A6" w:rsidP="007D17A6" w:rsidRDefault="007D17A6" w14:paraId="54CD245A"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717297B4"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A template for the PRD Record is at Annex A.  A template for the recording the objectives is at Annex B.</w:t>
      </w:r>
    </w:p>
    <w:p xmlns:wp14="http://schemas.microsoft.com/office/word/2010/wordml" w:rsidRPr="007D17A6" w:rsidR="007D17A6" w:rsidP="007D17A6" w:rsidRDefault="007D17A6" w14:paraId="1231BE67"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6AB5B332"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In the case of the head teacher’s performance plan only, the chair of the governing body will provide, on request, a copy of the head teacher’s objectives to Estyn.</w:t>
      </w:r>
    </w:p>
    <w:p xmlns:wp14="http://schemas.microsoft.com/office/word/2010/wordml" w:rsidRPr="007D17A6" w:rsidR="007D17A6" w:rsidP="007D17A6" w:rsidRDefault="007D17A6" w14:paraId="36FEB5B0"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0118D783"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The arrangements for monitoring performance against the objectives, including the use of observation, will be decided during the planning meeting and recorded by the appraiser(s). </w:t>
      </w:r>
    </w:p>
    <w:p xmlns:wp14="http://schemas.microsoft.com/office/word/2010/wordml" w:rsidRPr="007D17A6" w:rsidR="007D17A6" w:rsidP="007D17A6" w:rsidRDefault="007D17A6" w14:paraId="30D7AA69"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09D2F0C0"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The </w:t>
      </w:r>
      <w:proofErr w:type="spellStart"/>
      <w:r w:rsidRPr="007D17A6">
        <w:rPr>
          <w:rFonts w:ascii="Arial" w:hAnsi="Arial" w:eastAsia="Times New Roman" w:cs="Arial"/>
          <w:sz w:val="24"/>
          <w:szCs w:val="24"/>
          <w:lang w:eastAsia="en-GB"/>
        </w:rPr>
        <w:t>appraisee</w:t>
      </w:r>
      <w:proofErr w:type="spellEnd"/>
      <w:r w:rsidRPr="007D17A6">
        <w:rPr>
          <w:rFonts w:ascii="Arial" w:hAnsi="Arial" w:eastAsia="Times New Roman" w:cs="Arial"/>
          <w:sz w:val="24"/>
          <w:szCs w:val="24"/>
          <w:lang w:eastAsia="en-GB"/>
        </w:rPr>
        <w:t xml:space="preserve"> and appraiser(s) will keep progress under review throughout the cycle including the use of informal discussion as well as the more formal arrangements specified in the planning meeting. The PRD Record will provide a focus for these discussions. </w:t>
      </w:r>
    </w:p>
    <w:p xmlns:wp14="http://schemas.microsoft.com/office/word/2010/wordml" w:rsidRPr="007D17A6" w:rsidR="007D17A6" w:rsidP="007D17A6" w:rsidRDefault="007D17A6" w14:paraId="7196D064"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34FF1C98"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385EC494" wp14:textId="77777777">
      <w:pPr>
        <w:spacing w:after="0" w:line="240" w:lineRule="auto"/>
        <w:jc w:val="both"/>
        <w:rPr>
          <w:rFonts w:ascii="Arial" w:hAnsi="Arial" w:eastAsia="Times New Roman" w:cs="Arial"/>
          <w:b/>
          <w:sz w:val="28"/>
          <w:szCs w:val="24"/>
          <w:lang w:eastAsia="en-GB"/>
        </w:rPr>
      </w:pPr>
      <w:r w:rsidRPr="007D17A6">
        <w:rPr>
          <w:rFonts w:ascii="Arial" w:hAnsi="Arial" w:eastAsia="Times New Roman" w:cs="Arial"/>
          <w:b/>
          <w:sz w:val="28"/>
          <w:szCs w:val="24"/>
          <w:lang w:eastAsia="en-GB"/>
        </w:rPr>
        <w:t>7. The review meeting</w:t>
      </w:r>
    </w:p>
    <w:p xmlns:wp14="http://schemas.microsoft.com/office/word/2010/wordml" w:rsidRPr="007D17A6" w:rsidR="007D17A6" w:rsidP="007D17A6" w:rsidRDefault="007D17A6" w14:paraId="6D072C0D"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581FBCAB"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At the end of the performance management cycle a formal review meeting will be held where the appraiser and </w:t>
      </w:r>
      <w:proofErr w:type="spellStart"/>
      <w:r w:rsidRPr="007D17A6">
        <w:rPr>
          <w:rFonts w:ascii="Arial" w:hAnsi="Arial" w:eastAsia="Times New Roman" w:cs="Arial"/>
          <w:sz w:val="24"/>
          <w:szCs w:val="24"/>
          <w:lang w:eastAsia="en-GB"/>
        </w:rPr>
        <w:t>appraisee</w:t>
      </w:r>
      <w:proofErr w:type="spellEnd"/>
      <w:r w:rsidRPr="007D17A6">
        <w:rPr>
          <w:rFonts w:ascii="Arial" w:hAnsi="Arial" w:eastAsia="Times New Roman" w:cs="Arial"/>
          <w:sz w:val="24"/>
          <w:szCs w:val="24"/>
          <w:lang w:eastAsia="en-GB"/>
        </w:rPr>
        <w:t xml:space="preserve"> will discuss achievements, any areas for improvement and professional development activities. This meeting may be combined with the planning meeting for the next annual cycle. </w:t>
      </w:r>
    </w:p>
    <w:p xmlns:wp14="http://schemas.microsoft.com/office/word/2010/wordml" w:rsidRPr="007D17A6" w:rsidR="007D17A6" w:rsidP="007D17A6" w:rsidRDefault="007D17A6" w14:paraId="48A21919"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7369911D"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purpose of the review meeting will be to:</w:t>
      </w:r>
    </w:p>
    <w:p xmlns:wp14="http://schemas.microsoft.com/office/word/2010/wordml" w:rsidRPr="007D17A6" w:rsidR="007D17A6" w:rsidP="007D17A6" w:rsidRDefault="007D17A6" w14:paraId="73528865" wp14:textId="77777777">
      <w:pPr>
        <w:numPr>
          <w:ilvl w:val="0"/>
          <w:numId w:val="21"/>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assess the extent to which the </w:t>
      </w:r>
      <w:proofErr w:type="spellStart"/>
      <w:r w:rsidRPr="007D17A6">
        <w:rPr>
          <w:rFonts w:ascii="Arial" w:hAnsi="Arial" w:eastAsia="Times New Roman" w:cs="Arial"/>
          <w:sz w:val="24"/>
          <w:szCs w:val="24"/>
          <w:lang w:eastAsia="en-GB"/>
        </w:rPr>
        <w:t>appraisee</w:t>
      </w:r>
      <w:proofErr w:type="spellEnd"/>
      <w:r w:rsidRPr="007D17A6">
        <w:rPr>
          <w:rFonts w:ascii="Arial" w:hAnsi="Arial" w:eastAsia="Times New Roman" w:cs="Arial"/>
          <w:sz w:val="24"/>
          <w:szCs w:val="24"/>
          <w:lang w:eastAsia="en-GB"/>
        </w:rPr>
        <w:t xml:space="preserve"> has met their objectives</w:t>
      </w:r>
    </w:p>
    <w:p xmlns:wp14="http://schemas.microsoft.com/office/word/2010/wordml" w:rsidRPr="007D17A6" w:rsidR="007D17A6" w:rsidP="007D17A6" w:rsidRDefault="007D17A6" w14:paraId="63951CAD" wp14:textId="77777777">
      <w:pPr>
        <w:numPr>
          <w:ilvl w:val="0"/>
          <w:numId w:val="21"/>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determine whether there has been successful overall performance in confirming the </w:t>
      </w:r>
      <w:proofErr w:type="spellStart"/>
      <w:r w:rsidRPr="007D17A6">
        <w:rPr>
          <w:rFonts w:ascii="Arial" w:hAnsi="Arial" w:eastAsia="Times New Roman" w:cs="Arial"/>
          <w:sz w:val="24"/>
          <w:szCs w:val="24"/>
          <w:lang w:eastAsia="en-GB"/>
        </w:rPr>
        <w:t>appraisee</w:t>
      </w:r>
      <w:proofErr w:type="spellEnd"/>
      <w:r w:rsidRPr="007D17A6">
        <w:rPr>
          <w:rFonts w:ascii="Arial" w:hAnsi="Arial" w:eastAsia="Times New Roman" w:cs="Arial"/>
          <w:sz w:val="24"/>
          <w:szCs w:val="24"/>
          <w:lang w:eastAsia="en-GB"/>
        </w:rPr>
        <w:t xml:space="preserve"> continues to meet the relevant professional standards</w:t>
      </w:r>
    </w:p>
    <w:p xmlns:wp14="http://schemas.microsoft.com/office/word/2010/wordml" w:rsidRPr="007D17A6" w:rsidR="007D17A6" w:rsidP="007D17A6" w:rsidRDefault="007D17A6" w14:paraId="5766A7C5" wp14:textId="77777777">
      <w:pPr>
        <w:numPr>
          <w:ilvl w:val="0"/>
          <w:numId w:val="21"/>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identify the need for additional support, training or development and how this will be met</w:t>
      </w:r>
    </w:p>
    <w:p xmlns:wp14="http://schemas.microsoft.com/office/word/2010/wordml" w:rsidRPr="007D17A6" w:rsidR="007D17A6" w:rsidP="007D17A6" w:rsidRDefault="007D17A6" w14:paraId="6BD18F9B"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238601FE"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0F3CABC7" wp14:textId="77777777">
      <w:pPr>
        <w:spacing w:after="0" w:line="240" w:lineRule="auto"/>
        <w:jc w:val="both"/>
        <w:rPr>
          <w:rFonts w:ascii="Arial" w:hAnsi="Arial" w:eastAsia="Times New Roman" w:cs="Arial"/>
          <w:b/>
          <w:sz w:val="24"/>
          <w:szCs w:val="24"/>
          <w:lang w:eastAsia="en-GB"/>
        </w:rPr>
      </w:pPr>
    </w:p>
    <w:p xmlns:wp14="http://schemas.microsoft.com/office/word/2010/wordml" w:rsidRPr="007D17A6" w:rsidR="007D17A6" w:rsidP="007D17A6" w:rsidRDefault="007D17A6" w14:paraId="5B08B5D1" wp14:textId="77777777">
      <w:pPr>
        <w:spacing w:after="0" w:line="240" w:lineRule="auto"/>
        <w:jc w:val="both"/>
        <w:rPr>
          <w:rFonts w:ascii="Arial" w:hAnsi="Arial" w:eastAsia="Times New Roman" w:cs="Arial"/>
          <w:b/>
          <w:sz w:val="24"/>
          <w:szCs w:val="24"/>
          <w:lang w:eastAsia="en-GB"/>
        </w:rPr>
      </w:pPr>
    </w:p>
    <w:p xmlns:wp14="http://schemas.microsoft.com/office/word/2010/wordml" w:rsidRPr="007D17A6" w:rsidR="007D17A6" w:rsidP="007D17A6" w:rsidRDefault="007D17A6" w14:paraId="16DEB4AB" wp14:textId="77777777">
      <w:pPr>
        <w:spacing w:after="0" w:line="240" w:lineRule="auto"/>
        <w:jc w:val="both"/>
        <w:rPr>
          <w:rFonts w:ascii="Arial" w:hAnsi="Arial" w:eastAsia="Times New Roman" w:cs="Arial"/>
          <w:b/>
          <w:sz w:val="24"/>
          <w:szCs w:val="24"/>
          <w:lang w:eastAsia="en-GB"/>
        </w:rPr>
      </w:pPr>
    </w:p>
    <w:p xmlns:wp14="http://schemas.microsoft.com/office/word/2010/wordml" w:rsidRPr="007D17A6" w:rsidR="007D17A6" w:rsidP="007D17A6" w:rsidRDefault="007D17A6" w14:paraId="0AD9C6F4" wp14:textId="77777777">
      <w:pPr>
        <w:spacing w:after="0" w:line="240" w:lineRule="auto"/>
        <w:jc w:val="both"/>
        <w:rPr>
          <w:rFonts w:ascii="Arial" w:hAnsi="Arial" w:eastAsia="Times New Roman" w:cs="Arial"/>
          <w:b/>
          <w:sz w:val="24"/>
          <w:szCs w:val="24"/>
          <w:lang w:eastAsia="en-GB"/>
        </w:rPr>
      </w:pPr>
    </w:p>
    <w:p xmlns:wp14="http://schemas.microsoft.com/office/word/2010/wordml" w:rsidRPr="007D17A6" w:rsidR="007D17A6" w:rsidP="007D17A6" w:rsidRDefault="007D17A6" w14:paraId="7A31120D" wp14:textId="77777777">
      <w:pPr>
        <w:spacing w:after="0" w:line="240" w:lineRule="auto"/>
        <w:jc w:val="both"/>
        <w:rPr>
          <w:rFonts w:ascii="Arial" w:hAnsi="Arial" w:eastAsia="Times New Roman" w:cs="Arial"/>
          <w:b/>
          <w:sz w:val="28"/>
          <w:szCs w:val="24"/>
          <w:lang w:eastAsia="en-GB"/>
        </w:rPr>
      </w:pPr>
      <w:r w:rsidRPr="007D17A6">
        <w:rPr>
          <w:rFonts w:ascii="Arial" w:hAnsi="Arial" w:eastAsia="Times New Roman" w:cs="Arial"/>
          <w:b/>
          <w:sz w:val="28"/>
          <w:szCs w:val="24"/>
          <w:lang w:eastAsia="en-GB"/>
        </w:rPr>
        <w:t>8. The appraisal statement</w:t>
      </w:r>
    </w:p>
    <w:p xmlns:wp14="http://schemas.microsoft.com/office/word/2010/wordml" w:rsidRPr="007D17A6" w:rsidR="007D17A6" w:rsidP="007D17A6" w:rsidRDefault="007D17A6" w14:paraId="4B1F511A"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0D4A3997"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Within 10 school days of the review meeting the appraiser(s) will provide the </w:t>
      </w:r>
      <w:proofErr w:type="spellStart"/>
      <w:r w:rsidRPr="007D17A6">
        <w:rPr>
          <w:rFonts w:ascii="Arial" w:hAnsi="Arial" w:eastAsia="Times New Roman" w:cs="Arial"/>
          <w:sz w:val="24"/>
          <w:szCs w:val="24"/>
          <w:lang w:eastAsia="en-GB"/>
        </w:rPr>
        <w:t>appraisee</w:t>
      </w:r>
      <w:proofErr w:type="spellEnd"/>
      <w:r w:rsidRPr="007D17A6">
        <w:rPr>
          <w:rFonts w:ascii="Arial" w:hAnsi="Arial" w:eastAsia="Times New Roman" w:cs="Arial"/>
          <w:sz w:val="24"/>
          <w:szCs w:val="24"/>
          <w:lang w:eastAsia="en-GB"/>
        </w:rPr>
        <w:t xml:space="preserve"> with a written statement of the main points made at the review meeting and the conclusions reached. Annexed to the statement will be a summary of professional development needs and an indication of how these might be met. </w:t>
      </w:r>
    </w:p>
    <w:p xmlns:wp14="http://schemas.microsoft.com/office/word/2010/wordml" w:rsidRPr="007D17A6" w:rsidR="007D17A6" w:rsidP="007D17A6" w:rsidRDefault="007D17A6" w14:paraId="65F9C3DC"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718968D7"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The appraiser will seek to agree the final wording of the appraisal statement with the </w:t>
      </w:r>
      <w:proofErr w:type="spellStart"/>
      <w:r w:rsidRPr="007D17A6">
        <w:rPr>
          <w:rFonts w:ascii="Arial" w:hAnsi="Arial" w:eastAsia="Times New Roman" w:cs="Arial"/>
          <w:sz w:val="24"/>
          <w:szCs w:val="24"/>
          <w:lang w:eastAsia="en-GB"/>
        </w:rPr>
        <w:t>appraisee</w:t>
      </w:r>
      <w:proofErr w:type="spellEnd"/>
      <w:r w:rsidRPr="007D17A6">
        <w:rPr>
          <w:rFonts w:ascii="Arial" w:hAnsi="Arial" w:eastAsia="Times New Roman" w:cs="Arial"/>
          <w:sz w:val="24"/>
          <w:szCs w:val="24"/>
          <w:lang w:eastAsia="en-GB"/>
        </w:rPr>
        <w:t>.</w:t>
      </w:r>
    </w:p>
    <w:p xmlns:wp14="http://schemas.microsoft.com/office/word/2010/wordml" w:rsidRPr="007D17A6" w:rsidR="007D17A6" w:rsidP="007D17A6" w:rsidRDefault="007D17A6" w14:paraId="5023141B"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420107C6"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The </w:t>
      </w:r>
      <w:proofErr w:type="spellStart"/>
      <w:r w:rsidRPr="007D17A6">
        <w:rPr>
          <w:rFonts w:ascii="Arial" w:hAnsi="Arial" w:eastAsia="Times New Roman" w:cs="Arial"/>
          <w:sz w:val="24"/>
          <w:szCs w:val="24"/>
          <w:lang w:eastAsia="en-GB"/>
        </w:rPr>
        <w:t>appraisee</w:t>
      </w:r>
      <w:proofErr w:type="spellEnd"/>
      <w:r w:rsidRPr="007D17A6">
        <w:rPr>
          <w:rFonts w:ascii="Arial" w:hAnsi="Arial" w:eastAsia="Times New Roman" w:cs="Arial"/>
          <w:sz w:val="24"/>
          <w:szCs w:val="24"/>
          <w:lang w:eastAsia="en-GB"/>
        </w:rPr>
        <w:t xml:space="preserve"> may, within 10 school days of receiving the final appraisal statement, add comments in writing. These comments will then form part of the statement.</w:t>
      </w:r>
    </w:p>
    <w:p xmlns:wp14="http://schemas.microsoft.com/office/word/2010/wordml" w:rsidRPr="007D17A6" w:rsidR="007D17A6" w:rsidP="007D17A6" w:rsidRDefault="007D17A6" w14:paraId="1F3B1409"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15BB2A52"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Both the appraisal statement and the annex are confidential documents and must be kept in a secure place. The provisions of the Data Protection Act will be followed at all times. </w:t>
      </w:r>
    </w:p>
    <w:p xmlns:wp14="http://schemas.microsoft.com/office/word/2010/wordml" w:rsidRPr="007D17A6" w:rsidR="007D17A6" w:rsidP="007D17A6" w:rsidRDefault="007D17A6" w14:paraId="562C75D1"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58DA8275"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A template for the Appraisal Review Statement is at Annex C.</w:t>
      </w:r>
    </w:p>
    <w:p xmlns:wp14="http://schemas.microsoft.com/office/word/2010/wordml" w:rsidRPr="007D17A6" w:rsidR="007D17A6" w:rsidP="007D17A6" w:rsidRDefault="007D17A6" w14:paraId="664355AD"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1A965116"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636F9E5F" wp14:textId="77777777">
      <w:pPr>
        <w:spacing w:after="0" w:line="240" w:lineRule="auto"/>
        <w:jc w:val="both"/>
        <w:rPr>
          <w:rFonts w:ascii="Arial" w:hAnsi="Arial" w:eastAsia="Times New Roman" w:cs="Arial"/>
          <w:b/>
          <w:sz w:val="28"/>
          <w:szCs w:val="24"/>
          <w:lang w:eastAsia="en-GB"/>
        </w:rPr>
      </w:pPr>
      <w:r w:rsidRPr="007D17A6">
        <w:rPr>
          <w:rFonts w:ascii="Arial" w:hAnsi="Arial" w:eastAsia="Times New Roman" w:cs="Arial"/>
          <w:b/>
          <w:sz w:val="28"/>
          <w:szCs w:val="24"/>
          <w:lang w:eastAsia="en-GB"/>
        </w:rPr>
        <w:t>9. Appeals</w:t>
      </w:r>
    </w:p>
    <w:p xmlns:wp14="http://schemas.microsoft.com/office/word/2010/wordml" w:rsidRPr="007D17A6" w:rsidR="007D17A6" w:rsidP="007D17A6" w:rsidRDefault="007D17A6" w14:paraId="7DF4E37C"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536B6713"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The </w:t>
      </w:r>
      <w:proofErr w:type="spellStart"/>
      <w:r w:rsidRPr="007D17A6">
        <w:rPr>
          <w:rFonts w:ascii="Arial" w:hAnsi="Arial" w:eastAsia="Times New Roman" w:cs="Arial"/>
          <w:sz w:val="24"/>
          <w:szCs w:val="24"/>
          <w:lang w:eastAsia="en-GB"/>
        </w:rPr>
        <w:t>appraisee</w:t>
      </w:r>
      <w:proofErr w:type="spellEnd"/>
      <w:r w:rsidRPr="007D17A6">
        <w:rPr>
          <w:rFonts w:ascii="Arial" w:hAnsi="Arial" w:eastAsia="Times New Roman" w:cs="Arial"/>
          <w:sz w:val="24"/>
          <w:szCs w:val="24"/>
          <w:lang w:eastAsia="en-GB"/>
        </w:rPr>
        <w:t xml:space="preserve"> may appeal against the appraisal statement within 10 school days of receiving the appraisal statement. An appeals officer or, in the case of the head teacher, an appeals panel will be appointed to conduct a review. </w:t>
      </w:r>
    </w:p>
    <w:p xmlns:wp14="http://schemas.microsoft.com/office/word/2010/wordml" w:rsidRPr="007D17A6" w:rsidR="007D17A6" w:rsidP="007D17A6" w:rsidRDefault="007D17A6" w14:paraId="44FB30F8"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27214731"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All appeals will be conducted in accordance with the current Appraisal Regulations and the associated Welsh Government guidance.</w:t>
      </w:r>
    </w:p>
    <w:p xmlns:wp14="http://schemas.microsoft.com/office/word/2010/wordml" w:rsidRPr="007D17A6" w:rsidR="007D17A6" w:rsidP="007D17A6" w:rsidRDefault="007D17A6" w14:paraId="1DA6542E"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12A3D222"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In summary, the appeal process will involve the following stages:</w:t>
      </w:r>
    </w:p>
    <w:p xmlns:wp14="http://schemas.microsoft.com/office/word/2010/wordml" w:rsidRPr="007D17A6" w:rsidR="007D17A6" w:rsidP="007D17A6" w:rsidRDefault="007D17A6" w14:paraId="4119B80C" wp14:textId="77777777">
      <w:pPr>
        <w:numPr>
          <w:ilvl w:val="0"/>
          <w:numId w:val="22"/>
        </w:numPr>
        <w:spacing w:after="0" w:line="240" w:lineRule="auto"/>
        <w:jc w:val="both"/>
        <w:rPr>
          <w:rFonts w:ascii="Arial" w:hAnsi="Arial" w:eastAsia="Times New Roman" w:cs="Arial"/>
          <w:b/>
          <w:sz w:val="24"/>
          <w:szCs w:val="24"/>
          <w:lang w:eastAsia="en-GB"/>
        </w:rPr>
      </w:pPr>
      <w:proofErr w:type="spellStart"/>
      <w:r w:rsidRPr="007D17A6">
        <w:rPr>
          <w:rFonts w:ascii="Arial" w:hAnsi="Arial" w:eastAsia="Times New Roman" w:cs="Arial"/>
          <w:sz w:val="24"/>
          <w:szCs w:val="24"/>
          <w:lang w:eastAsia="en-GB"/>
        </w:rPr>
        <w:t>Appraisee</w:t>
      </w:r>
      <w:proofErr w:type="spellEnd"/>
      <w:r w:rsidRPr="007D17A6">
        <w:rPr>
          <w:rFonts w:ascii="Arial" w:hAnsi="Arial" w:eastAsia="Times New Roman" w:cs="Arial"/>
          <w:sz w:val="24"/>
          <w:szCs w:val="24"/>
          <w:lang w:eastAsia="en-GB"/>
        </w:rPr>
        <w:t xml:space="preserve"> lodges appeal with the Governing Body</w:t>
      </w:r>
    </w:p>
    <w:p xmlns:wp14="http://schemas.microsoft.com/office/word/2010/wordml" w:rsidRPr="007D17A6" w:rsidR="007D17A6" w:rsidP="007D17A6" w:rsidRDefault="007D17A6" w14:paraId="3436F200" wp14:textId="77777777">
      <w:pPr>
        <w:numPr>
          <w:ilvl w:val="0"/>
          <w:numId w:val="22"/>
        </w:numPr>
        <w:spacing w:after="0" w:line="240" w:lineRule="auto"/>
        <w:jc w:val="both"/>
        <w:rPr>
          <w:rFonts w:ascii="Arial" w:hAnsi="Arial" w:eastAsia="Times New Roman" w:cs="Arial"/>
          <w:b/>
          <w:sz w:val="24"/>
          <w:szCs w:val="24"/>
          <w:lang w:eastAsia="en-GB"/>
        </w:rPr>
      </w:pPr>
      <w:r w:rsidRPr="007D17A6">
        <w:rPr>
          <w:rFonts w:ascii="Arial" w:hAnsi="Arial" w:eastAsia="Times New Roman" w:cs="Arial"/>
          <w:sz w:val="24"/>
          <w:szCs w:val="24"/>
          <w:lang w:eastAsia="en-GB"/>
        </w:rPr>
        <w:t>Appeals officer/panel appointed</w:t>
      </w:r>
    </w:p>
    <w:p xmlns:wp14="http://schemas.microsoft.com/office/word/2010/wordml" w:rsidRPr="007D17A6" w:rsidR="007D17A6" w:rsidP="007D17A6" w:rsidRDefault="007D17A6" w14:paraId="198AB0BA" wp14:textId="77777777">
      <w:pPr>
        <w:numPr>
          <w:ilvl w:val="0"/>
          <w:numId w:val="22"/>
        </w:numPr>
        <w:spacing w:after="0" w:line="240" w:lineRule="auto"/>
        <w:jc w:val="both"/>
        <w:rPr>
          <w:rFonts w:ascii="Arial" w:hAnsi="Arial" w:eastAsia="Times New Roman" w:cs="Arial"/>
          <w:b/>
          <w:sz w:val="24"/>
          <w:szCs w:val="24"/>
          <w:lang w:eastAsia="en-GB"/>
        </w:rPr>
      </w:pPr>
      <w:r w:rsidRPr="007D17A6">
        <w:rPr>
          <w:rFonts w:ascii="Arial" w:hAnsi="Arial" w:eastAsia="Times New Roman" w:cs="Arial"/>
          <w:sz w:val="24"/>
          <w:szCs w:val="24"/>
          <w:lang w:eastAsia="en-GB"/>
        </w:rPr>
        <w:t>Appeals officer/panel provided with copy of appraisal statement within 5 school days of receiving notice of appeal</w:t>
      </w:r>
    </w:p>
    <w:p xmlns:wp14="http://schemas.microsoft.com/office/word/2010/wordml" w:rsidRPr="007D17A6" w:rsidR="007D17A6" w:rsidP="007D17A6" w:rsidRDefault="007D17A6" w14:paraId="2C879860" wp14:textId="77777777">
      <w:pPr>
        <w:numPr>
          <w:ilvl w:val="0"/>
          <w:numId w:val="22"/>
        </w:numPr>
        <w:spacing w:after="0" w:line="240" w:lineRule="auto"/>
        <w:jc w:val="both"/>
        <w:rPr>
          <w:rFonts w:ascii="Arial" w:hAnsi="Arial" w:eastAsia="Times New Roman" w:cs="Arial"/>
          <w:b/>
          <w:sz w:val="24"/>
          <w:szCs w:val="24"/>
          <w:lang w:eastAsia="en-GB"/>
        </w:rPr>
      </w:pPr>
      <w:r w:rsidRPr="007D17A6">
        <w:rPr>
          <w:rFonts w:ascii="Arial" w:hAnsi="Arial" w:eastAsia="Times New Roman" w:cs="Arial"/>
          <w:sz w:val="24"/>
          <w:szCs w:val="24"/>
          <w:lang w:eastAsia="en-GB"/>
        </w:rPr>
        <w:t>Appeal review will be carried out within 10 school days of receiving appraisal statement</w:t>
      </w:r>
    </w:p>
    <w:p xmlns:wp14="http://schemas.microsoft.com/office/word/2010/wordml" w:rsidRPr="007D17A6" w:rsidR="007D17A6" w:rsidP="007D17A6" w:rsidRDefault="007D17A6" w14:paraId="707794B5" wp14:textId="77777777">
      <w:pPr>
        <w:numPr>
          <w:ilvl w:val="0"/>
          <w:numId w:val="22"/>
        </w:numPr>
        <w:spacing w:after="0" w:line="240" w:lineRule="auto"/>
        <w:jc w:val="both"/>
        <w:rPr>
          <w:rFonts w:ascii="Arial" w:hAnsi="Arial" w:eastAsia="Times New Roman" w:cs="Arial"/>
          <w:b/>
          <w:sz w:val="24"/>
          <w:szCs w:val="24"/>
          <w:lang w:eastAsia="en-GB"/>
        </w:rPr>
      </w:pPr>
      <w:r w:rsidRPr="007D17A6">
        <w:rPr>
          <w:rFonts w:ascii="Arial" w:hAnsi="Arial" w:eastAsia="Times New Roman" w:cs="Arial"/>
          <w:sz w:val="24"/>
          <w:szCs w:val="24"/>
          <w:lang w:eastAsia="en-GB"/>
        </w:rPr>
        <w:t xml:space="preserve">The appeals officer/panel must take into account any representations made by the </w:t>
      </w:r>
      <w:proofErr w:type="spellStart"/>
      <w:r w:rsidRPr="007D17A6">
        <w:rPr>
          <w:rFonts w:ascii="Arial" w:hAnsi="Arial" w:eastAsia="Times New Roman" w:cs="Arial"/>
          <w:sz w:val="24"/>
          <w:szCs w:val="24"/>
          <w:lang w:eastAsia="en-GB"/>
        </w:rPr>
        <w:t>appraisee</w:t>
      </w:r>
      <w:proofErr w:type="spellEnd"/>
    </w:p>
    <w:p xmlns:wp14="http://schemas.microsoft.com/office/word/2010/wordml" w:rsidRPr="007D17A6" w:rsidR="007D17A6" w:rsidP="007D17A6" w:rsidRDefault="007D17A6" w14:paraId="1FB9556D" wp14:textId="77777777">
      <w:pPr>
        <w:numPr>
          <w:ilvl w:val="0"/>
          <w:numId w:val="22"/>
        </w:numPr>
        <w:spacing w:after="0" w:line="240" w:lineRule="auto"/>
        <w:jc w:val="both"/>
        <w:rPr>
          <w:rFonts w:ascii="Arial" w:hAnsi="Arial" w:eastAsia="Times New Roman" w:cs="Arial"/>
          <w:b/>
          <w:sz w:val="24"/>
          <w:szCs w:val="24"/>
          <w:lang w:eastAsia="en-GB"/>
        </w:rPr>
      </w:pPr>
      <w:r w:rsidRPr="007D17A6">
        <w:rPr>
          <w:rFonts w:ascii="Arial" w:hAnsi="Arial" w:eastAsia="Times New Roman" w:cs="Arial"/>
          <w:sz w:val="24"/>
          <w:szCs w:val="24"/>
          <w:lang w:eastAsia="en-GB"/>
        </w:rPr>
        <w:t>The appeals officer/panel may then decide that:</w:t>
      </w:r>
    </w:p>
    <w:p xmlns:wp14="http://schemas.microsoft.com/office/word/2010/wordml" w:rsidRPr="007D17A6" w:rsidR="007D17A6" w:rsidP="007D17A6" w:rsidRDefault="007D17A6" w14:paraId="57E2581B" wp14:textId="77777777">
      <w:pPr>
        <w:numPr>
          <w:ilvl w:val="1"/>
          <w:numId w:val="22"/>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appraisal has been carried out satisfactorily;</w:t>
      </w:r>
    </w:p>
    <w:p xmlns:wp14="http://schemas.microsoft.com/office/word/2010/wordml" w:rsidRPr="007D17A6" w:rsidR="007D17A6" w:rsidP="007D17A6" w:rsidRDefault="007D17A6" w14:paraId="6CDE6704" wp14:textId="77777777">
      <w:pPr>
        <w:numPr>
          <w:ilvl w:val="1"/>
          <w:numId w:val="22"/>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with the agreement of the appraiser(s), amend the appraisal statement; or</w:t>
      </w:r>
    </w:p>
    <w:p xmlns:wp14="http://schemas.microsoft.com/office/word/2010/wordml" w:rsidRPr="007D17A6" w:rsidR="007D17A6" w:rsidP="007D17A6" w:rsidRDefault="007D17A6" w14:paraId="39228A73" wp14:textId="77777777">
      <w:pPr>
        <w:numPr>
          <w:ilvl w:val="1"/>
          <w:numId w:val="22"/>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order that a new appraisal be carried out</w:t>
      </w:r>
    </w:p>
    <w:p xmlns:wp14="http://schemas.microsoft.com/office/word/2010/wordml" w:rsidRPr="007D17A6" w:rsidR="007D17A6" w:rsidP="007D17A6" w:rsidRDefault="007D17A6" w14:paraId="148129EE" wp14:textId="59626170">
      <w:pPr>
        <w:numPr>
          <w:ilvl w:val="0"/>
          <w:numId w:val="22"/>
        </w:numPr>
        <w:spacing w:after="0" w:line="240" w:lineRule="auto"/>
        <w:jc w:val="both"/>
        <w:rPr>
          <w:rFonts w:ascii="Arial" w:hAnsi="Arial" w:eastAsia="Times New Roman" w:cs="Arial"/>
          <w:sz w:val="24"/>
          <w:szCs w:val="24"/>
          <w:lang w:eastAsia="en-GB"/>
        </w:rPr>
      </w:pPr>
      <w:r w:rsidRPr="58624422" w:rsidR="007D17A6">
        <w:rPr>
          <w:rFonts w:ascii="Arial" w:hAnsi="Arial" w:eastAsia="Times New Roman" w:cs="Arial"/>
          <w:sz w:val="24"/>
          <w:szCs w:val="24"/>
          <w:lang w:eastAsia="en-GB"/>
        </w:rPr>
        <w:t xml:space="preserve">The appeals officer/panel </w:t>
      </w:r>
      <w:r w:rsidRPr="58624422" w:rsidR="5A5201C9">
        <w:rPr>
          <w:rFonts w:ascii="Arial" w:hAnsi="Arial" w:eastAsia="Times New Roman" w:cs="Arial"/>
          <w:sz w:val="24"/>
          <w:szCs w:val="24"/>
          <w:lang w:eastAsia="en-GB"/>
        </w:rPr>
        <w:t>cannot</w:t>
      </w:r>
      <w:r w:rsidRPr="58624422" w:rsidR="007D17A6">
        <w:rPr>
          <w:rFonts w:ascii="Arial" w:hAnsi="Arial" w:eastAsia="Times New Roman" w:cs="Arial"/>
          <w:sz w:val="24"/>
          <w:szCs w:val="24"/>
          <w:lang w:eastAsia="en-GB"/>
        </w:rPr>
        <w:t xml:space="preserve"> </w:t>
      </w:r>
      <w:r w:rsidRPr="58624422" w:rsidR="007D17A6">
        <w:rPr>
          <w:rFonts w:ascii="Arial" w:hAnsi="Arial" w:eastAsia="Times New Roman" w:cs="Arial"/>
          <w:sz w:val="24"/>
          <w:szCs w:val="24"/>
          <w:lang w:eastAsia="en-GB"/>
        </w:rPr>
        <w:t>determine</w:t>
      </w:r>
      <w:r w:rsidRPr="58624422" w:rsidR="007D17A6">
        <w:rPr>
          <w:rFonts w:ascii="Arial" w:hAnsi="Arial" w:eastAsia="Times New Roman" w:cs="Arial"/>
          <w:sz w:val="24"/>
          <w:szCs w:val="24"/>
          <w:lang w:eastAsia="en-GB"/>
        </w:rPr>
        <w:t>:</w:t>
      </w:r>
    </w:p>
    <w:p xmlns:wp14="http://schemas.microsoft.com/office/word/2010/wordml" w:rsidRPr="007D17A6" w:rsidR="007D17A6" w:rsidP="007D17A6" w:rsidRDefault="007D17A6" w14:paraId="7F74DD20" wp14:textId="542E3D0E">
      <w:pPr>
        <w:numPr>
          <w:ilvl w:val="1"/>
          <w:numId w:val="22"/>
        </w:numPr>
        <w:spacing w:after="0" w:line="240" w:lineRule="auto"/>
        <w:jc w:val="both"/>
        <w:rPr>
          <w:rFonts w:ascii="Arial" w:hAnsi="Arial" w:eastAsia="Times New Roman" w:cs="Arial"/>
          <w:sz w:val="24"/>
          <w:szCs w:val="24"/>
          <w:lang w:eastAsia="en-GB"/>
        </w:rPr>
      </w:pPr>
      <w:r w:rsidRPr="58624422" w:rsidR="007D17A6">
        <w:rPr>
          <w:rFonts w:ascii="Arial" w:hAnsi="Arial" w:eastAsia="Times New Roman" w:cs="Arial"/>
          <w:sz w:val="24"/>
          <w:szCs w:val="24"/>
          <w:lang w:eastAsia="en-GB"/>
        </w:rPr>
        <w:t xml:space="preserve">that new </w:t>
      </w:r>
      <w:r w:rsidRPr="58624422" w:rsidR="007D17A6">
        <w:rPr>
          <w:rFonts w:ascii="Arial" w:hAnsi="Arial" w:eastAsia="Times New Roman" w:cs="Arial"/>
          <w:sz w:val="24"/>
          <w:szCs w:val="24"/>
          <w:lang w:eastAsia="en-GB"/>
        </w:rPr>
        <w:t>objectives</w:t>
      </w:r>
      <w:r w:rsidRPr="58624422" w:rsidR="007D17A6">
        <w:rPr>
          <w:rFonts w:ascii="Arial" w:hAnsi="Arial" w:eastAsia="Times New Roman" w:cs="Arial"/>
          <w:sz w:val="24"/>
          <w:szCs w:val="24"/>
          <w:lang w:eastAsia="en-GB"/>
        </w:rPr>
        <w:t xml:space="preserve"> can be </w:t>
      </w:r>
      <w:r w:rsidRPr="58624422" w:rsidR="22A88CB6">
        <w:rPr>
          <w:rFonts w:ascii="Arial" w:hAnsi="Arial" w:eastAsia="Times New Roman" w:cs="Arial"/>
          <w:sz w:val="24"/>
          <w:szCs w:val="24"/>
          <w:lang w:eastAsia="en-GB"/>
        </w:rPr>
        <w:t>set</w:t>
      </w:r>
      <w:r w:rsidRPr="58624422" w:rsidR="007D17A6">
        <w:rPr>
          <w:rFonts w:ascii="Arial" w:hAnsi="Arial" w:eastAsia="Times New Roman" w:cs="Arial"/>
          <w:sz w:val="24"/>
          <w:szCs w:val="24"/>
          <w:lang w:eastAsia="en-GB"/>
        </w:rPr>
        <w:t xml:space="preserve"> or</w:t>
      </w:r>
    </w:p>
    <w:p xmlns:wp14="http://schemas.microsoft.com/office/word/2010/wordml" w:rsidRPr="007D17A6" w:rsidR="007D17A6" w:rsidP="007D17A6" w:rsidRDefault="007D17A6" w14:paraId="1A6A305C" wp14:textId="77777777">
      <w:pPr>
        <w:numPr>
          <w:ilvl w:val="1"/>
          <w:numId w:val="22"/>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that existing objectives be revised</w:t>
      </w:r>
    </w:p>
    <w:p xmlns:wp14="http://schemas.microsoft.com/office/word/2010/wordml" w:rsidRPr="007D17A6" w:rsidR="007D17A6" w:rsidP="007D17A6" w:rsidRDefault="007D17A6" w14:paraId="3041E394"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722B00AE"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610E82A4" wp14:textId="77777777">
      <w:pPr>
        <w:spacing w:after="0" w:line="240" w:lineRule="auto"/>
        <w:jc w:val="both"/>
        <w:rPr>
          <w:rFonts w:ascii="Arial" w:hAnsi="Arial" w:eastAsia="Times New Roman" w:cs="Arial"/>
          <w:b/>
          <w:sz w:val="28"/>
          <w:szCs w:val="24"/>
          <w:lang w:eastAsia="en-GB"/>
        </w:rPr>
      </w:pPr>
      <w:r w:rsidRPr="007D17A6">
        <w:rPr>
          <w:rFonts w:ascii="Arial" w:hAnsi="Arial" w:eastAsia="Times New Roman" w:cs="Arial"/>
          <w:b/>
          <w:sz w:val="28"/>
          <w:szCs w:val="24"/>
          <w:lang w:eastAsia="en-GB"/>
        </w:rPr>
        <w:t>10. Use of appraisal statements</w:t>
      </w:r>
    </w:p>
    <w:p xmlns:wp14="http://schemas.microsoft.com/office/word/2010/wordml" w:rsidRPr="007D17A6" w:rsidR="007D17A6" w:rsidP="007D17A6" w:rsidRDefault="007D17A6" w14:paraId="42C6D796" wp14:textId="77777777">
      <w:pPr>
        <w:spacing w:after="0" w:line="240" w:lineRule="auto"/>
        <w:jc w:val="both"/>
        <w:rPr>
          <w:rFonts w:ascii="Arial" w:hAnsi="Arial" w:eastAsia="Times New Roman" w:cs="Arial"/>
          <w:sz w:val="28"/>
          <w:szCs w:val="24"/>
          <w:lang w:eastAsia="en-GB"/>
        </w:rPr>
      </w:pPr>
    </w:p>
    <w:p xmlns:wp14="http://schemas.microsoft.com/office/word/2010/wordml" w:rsidRPr="007D17A6" w:rsidR="007D17A6" w:rsidP="007D17A6" w:rsidRDefault="007D17A6" w14:paraId="6F8FDAEC" wp14:textId="77777777">
      <w:pPr>
        <w:spacing w:after="0" w:line="240" w:lineRule="auto"/>
        <w:jc w:val="both"/>
        <w:rPr>
          <w:rFonts w:ascii="Arial" w:hAnsi="Arial" w:eastAsia="Times New Roman" w:cs="Arial"/>
          <w:b/>
          <w:sz w:val="28"/>
          <w:szCs w:val="24"/>
          <w:lang w:eastAsia="en-GB"/>
        </w:rPr>
      </w:pPr>
      <w:r w:rsidRPr="007D17A6">
        <w:rPr>
          <w:rFonts w:ascii="Arial" w:hAnsi="Arial" w:eastAsia="Times New Roman" w:cs="Arial"/>
          <w:b/>
          <w:sz w:val="28"/>
          <w:szCs w:val="24"/>
          <w:lang w:eastAsia="en-GB"/>
        </w:rPr>
        <w:t>10.1 Teachers</w:t>
      </w:r>
    </w:p>
    <w:p xmlns:wp14="http://schemas.microsoft.com/office/word/2010/wordml" w:rsidRPr="007D17A6" w:rsidR="007D17A6" w:rsidP="007D17A6" w:rsidRDefault="007D17A6" w14:paraId="6E1831B3"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43F2CC13"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The appraiser must give a copy of the appraisal statement to the </w:t>
      </w:r>
      <w:proofErr w:type="spellStart"/>
      <w:r w:rsidRPr="007D17A6">
        <w:rPr>
          <w:rFonts w:ascii="Arial" w:hAnsi="Arial" w:eastAsia="Times New Roman" w:cs="Arial"/>
          <w:sz w:val="24"/>
          <w:szCs w:val="24"/>
          <w:lang w:eastAsia="en-GB"/>
        </w:rPr>
        <w:t>appraisee</w:t>
      </w:r>
      <w:proofErr w:type="spellEnd"/>
      <w:r w:rsidRPr="007D17A6">
        <w:rPr>
          <w:rFonts w:ascii="Arial" w:hAnsi="Arial" w:eastAsia="Times New Roman" w:cs="Arial"/>
          <w:sz w:val="24"/>
          <w:szCs w:val="24"/>
          <w:lang w:eastAsia="en-GB"/>
        </w:rPr>
        <w:t xml:space="preserve"> and to the head teacher.  In turn, the </w:t>
      </w:r>
      <w:proofErr w:type="spellStart"/>
      <w:r w:rsidRPr="007D17A6">
        <w:rPr>
          <w:rFonts w:ascii="Arial" w:hAnsi="Arial" w:eastAsia="Times New Roman" w:cs="Arial"/>
          <w:sz w:val="24"/>
          <w:szCs w:val="24"/>
          <w:lang w:eastAsia="en-GB"/>
        </w:rPr>
        <w:t>headteacher</w:t>
      </w:r>
      <w:proofErr w:type="spellEnd"/>
      <w:r w:rsidRPr="007D17A6">
        <w:rPr>
          <w:rFonts w:ascii="Arial" w:hAnsi="Arial" w:eastAsia="Times New Roman" w:cs="Arial"/>
          <w:sz w:val="24"/>
          <w:szCs w:val="24"/>
          <w:lang w:eastAsia="en-GB"/>
        </w:rPr>
        <w:t xml:space="preserve"> will, on request, provide a copy to:</w:t>
      </w:r>
    </w:p>
    <w:p xmlns:wp14="http://schemas.microsoft.com/office/word/2010/wordml" w:rsidRPr="007D17A6" w:rsidR="007D17A6" w:rsidP="007D17A6" w:rsidRDefault="007D17A6" w14:paraId="64A3BBA4" wp14:textId="77777777">
      <w:pPr>
        <w:numPr>
          <w:ilvl w:val="0"/>
          <w:numId w:val="22"/>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appraiser;</w:t>
      </w:r>
    </w:p>
    <w:p xmlns:wp14="http://schemas.microsoft.com/office/word/2010/wordml" w:rsidRPr="007D17A6" w:rsidR="007D17A6" w:rsidP="007D17A6" w:rsidRDefault="007D17A6" w14:paraId="016DF56C" wp14:textId="77777777">
      <w:pPr>
        <w:numPr>
          <w:ilvl w:val="0"/>
          <w:numId w:val="22"/>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an appeals officer; or </w:t>
      </w:r>
    </w:p>
    <w:p xmlns:wp14="http://schemas.microsoft.com/office/word/2010/wordml" w:rsidRPr="007D17A6" w:rsidR="007D17A6" w:rsidP="007D17A6" w:rsidRDefault="007D17A6" w14:paraId="4868C523" wp14:textId="77777777">
      <w:pPr>
        <w:numPr>
          <w:ilvl w:val="0"/>
          <w:numId w:val="22"/>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any governors responsible for making decisions or giving advice on matters in relation to pay</w:t>
      </w:r>
    </w:p>
    <w:p xmlns:wp14="http://schemas.microsoft.com/office/word/2010/wordml" w:rsidRPr="007D17A6" w:rsidR="007D17A6" w:rsidP="007D17A6" w:rsidRDefault="007D17A6" w14:paraId="54E11D2A"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75250101"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Where the </w:t>
      </w:r>
      <w:proofErr w:type="spellStart"/>
      <w:r w:rsidRPr="007D17A6">
        <w:rPr>
          <w:rFonts w:ascii="Arial" w:hAnsi="Arial" w:eastAsia="Times New Roman" w:cs="Arial"/>
          <w:sz w:val="24"/>
          <w:szCs w:val="24"/>
          <w:lang w:eastAsia="en-GB"/>
        </w:rPr>
        <w:t>appraisee</w:t>
      </w:r>
      <w:proofErr w:type="spellEnd"/>
      <w:r w:rsidRPr="007D17A6">
        <w:rPr>
          <w:rFonts w:ascii="Arial" w:hAnsi="Arial" w:eastAsia="Times New Roman" w:cs="Arial"/>
          <w:sz w:val="24"/>
          <w:szCs w:val="24"/>
          <w:lang w:eastAsia="en-GB"/>
        </w:rPr>
        <w:t xml:space="preserve"> is eligible for pay progression under the School Teachers Pay and Conditions Document (STPCD) the appraiser will provide a recommendation on pay progression to the head teacher in line with provisions of the STPCD.</w:t>
      </w:r>
    </w:p>
    <w:p xmlns:wp14="http://schemas.microsoft.com/office/word/2010/wordml" w:rsidRPr="007D17A6" w:rsidR="007D17A6" w:rsidP="007D17A6" w:rsidRDefault="007D17A6" w14:paraId="31126E5D"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668B916E"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head teacher will provide a copy of the annex to the appraisal statement detailing professional development needs to the person with whole-school responsibility for planning provision for training and development.</w:t>
      </w:r>
    </w:p>
    <w:p xmlns:wp14="http://schemas.microsoft.com/office/word/2010/wordml" w:rsidRPr="007D17A6" w:rsidR="007D17A6" w:rsidP="007D17A6" w:rsidRDefault="007D17A6" w14:paraId="2DE403A5"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17A32C3C"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appraisal statement will be kept by the head teacher in a safe and secure place until at least 3 years after the next appraisal statement has been finalised.</w:t>
      </w:r>
    </w:p>
    <w:p xmlns:wp14="http://schemas.microsoft.com/office/word/2010/wordml" w:rsidRPr="007D17A6" w:rsidR="007D17A6" w:rsidP="007D17A6" w:rsidRDefault="007D17A6" w14:paraId="62431CDC"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467E151B" wp14:textId="77777777">
      <w:pPr>
        <w:spacing w:after="0" w:line="240" w:lineRule="auto"/>
        <w:jc w:val="both"/>
        <w:rPr>
          <w:rFonts w:ascii="Arial" w:hAnsi="Arial" w:eastAsia="Times New Roman" w:cs="Arial"/>
          <w:b/>
          <w:sz w:val="28"/>
          <w:szCs w:val="24"/>
          <w:lang w:eastAsia="en-GB"/>
        </w:rPr>
      </w:pPr>
      <w:r w:rsidRPr="007D17A6">
        <w:rPr>
          <w:rFonts w:ascii="Arial" w:hAnsi="Arial" w:eastAsia="Times New Roman" w:cs="Arial"/>
          <w:b/>
          <w:sz w:val="28"/>
          <w:szCs w:val="24"/>
          <w:lang w:eastAsia="en-GB"/>
        </w:rPr>
        <w:t>10.2 Head teacher</w:t>
      </w:r>
    </w:p>
    <w:p xmlns:wp14="http://schemas.microsoft.com/office/word/2010/wordml" w:rsidRPr="007D17A6" w:rsidR="007D17A6" w:rsidP="007D17A6" w:rsidRDefault="007D17A6" w14:paraId="49E398E2"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41E4F22D"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In the case of the head teacher’s performance management the appraisers will give copies of the appraisal statement to the head teacher, the chair of the governing body and the chief education officer. Appraisers will also, on request, provide a copy to any governors responsible for making decisions or giving advice on matters in relation to pay.</w:t>
      </w:r>
    </w:p>
    <w:p xmlns:wp14="http://schemas.microsoft.com/office/word/2010/wordml" w:rsidRPr="007D17A6" w:rsidR="007D17A6" w:rsidP="007D17A6" w:rsidRDefault="007D17A6" w14:paraId="16287F21"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39CF11DC"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chair of the governing body will also provide, on request, a copy of the head teacher’s appraisal statement to:</w:t>
      </w:r>
    </w:p>
    <w:p xmlns:wp14="http://schemas.microsoft.com/office/word/2010/wordml" w:rsidRPr="007D17A6" w:rsidR="007D17A6" w:rsidP="007D17A6" w:rsidRDefault="007D17A6" w14:paraId="6C29A86E" wp14:textId="77777777">
      <w:pPr>
        <w:numPr>
          <w:ilvl w:val="0"/>
          <w:numId w:val="23"/>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any officer designated by the chief education officer responsible for the performance of head teachers; or</w:t>
      </w:r>
    </w:p>
    <w:p xmlns:wp14="http://schemas.microsoft.com/office/word/2010/wordml" w:rsidRPr="007D17A6" w:rsidR="007D17A6" w:rsidP="007D17A6" w:rsidRDefault="007D17A6" w14:paraId="020B7A26" wp14:textId="77777777">
      <w:pPr>
        <w:numPr>
          <w:ilvl w:val="0"/>
          <w:numId w:val="23"/>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any appeals officer</w:t>
      </w:r>
    </w:p>
    <w:p xmlns:wp14="http://schemas.microsoft.com/office/word/2010/wordml" w:rsidRPr="007D17A6" w:rsidR="007D17A6" w:rsidP="007D17A6" w:rsidRDefault="007D17A6" w14:paraId="5BE93A62"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1FF37DA5"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chair of the governing body will provide a copy of the annex to the appraisal statement detailing professional development needs to the person with whole-school responsibility for planning provision for training and development.</w:t>
      </w:r>
    </w:p>
    <w:p xmlns:wp14="http://schemas.microsoft.com/office/word/2010/wordml" w:rsidRPr="007D17A6" w:rsidR="007D17A6" w:rsidP="007D17A6" w:rsidRDefault="007D17A6" w14:paraId="384BA73E"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168870DD"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appraisal statement will be kept by the governing body in a safe and secure place until at least 3 years after the next appraisal statement has been finalised. The head teacher will also keep a copy of the appraisal statement for the same period of time.</w:t>
      </w:r>
    </w:p>
    <w:p xmlns:wp14="http://schemas.microsoft.com/office/word/2010/wordml" w:rsidRPr="007D17A6" w:rsidR="007D17A6" w:rsidP="007D17A6" w:rsidRDefault="007D17A6" w14:paraId="34B3F2EB"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4B15169A"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Information from the head teacher’s appraisal statement may be taken into account by the governing body (or its committees) in matters relating to the promotion, discipline or dismissal of the head teacher or in relation to any discretion over pay.</w:t>
      </w:r>
    </w:p>
    <w:p xmlns:wp14="http://schemas.microsoft.com/office/word/2010/wordml" w:rsidRPr="007D17A6" w:rsidR="007D17A6" w:rsidP="007D17A6" w:rsidRDefault="007D17A6" w14:paraId="7D34F5C7"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44E4E0F3" wp14:textId="77777777">
      <w:pPr>
        <w:spacing w:after="0" w:line="240" w:lineRule="auto"/>
        <w:jc w:val="both"/>
        <w:rPr>
          <w:rFonts w:ascii="Arial" w:hAnsi="Arial" w:eastAsia="Times New Roman" w:cs="Arial"/>
          <w:b/>
          <w:sz w:val="28"/>
          <w:szCs w:val="24"/>
          <w:lang w:eastAsia="en-GB"/>
        </w:rPr>
      </w:pPr>
      <w:r w:rsidRPr="007D17A6">
        <w:rPr>
          <w:rFonts w:ascii="Arial" w:hAnsi="Arial" w:eastAsia="Times New Roman" w:cs="Arial"/>
          <w:b/>
          <w:sz w:val="28"/>
          <w:szCs w:val="24"/>
          <w:lang w:eastAsia="en-GB"/>
        </w:rPr>
        <w:t>10.3 Support Staff (NNEB’s, Teaching Assistants, HLTA’s, Breakfast Club Staff and Lunch Time Supervisors)</w:t>
      </w:r>
    </w:p>
    <w:p xmlns:wp14="http://schemas.microsoft.com/office/word/2010/wordml" w:rsidRPr="007D17A6" w:rsidR="007D17A6" w:rsidP="007D17A6" w:rsidRDefault="007D17A6" w14:paraId="0B4020A7"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5F240EBE"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The appraiser must give a copy of the appraisal statement to the </w:t>
      </w:r>
      <w:proofErr w:type="spellStart"/>
      <w:r w:rsidRPr="007D17A6">
        <w:rPr>
          <w:rFonts w:ascii="Arial" w:hAnsi="Arial" w:eastAsia="Times New Roman" w:cs="Arial"/>
          <w:sz w:val="24"/>
          <w:szCs w:val="24"/>
          <w:lang w:eastAsia="en-GB"/>
        </w:rPr>
        <w:t>appraisee</w:t>
      </w:r>
      <w:proofErr w:type="spellEnd"/>
      <w:r w:rsidRPr="007D17A6">
        <w:rPr>
          <w:rFonts w:ascii="Arial" w:hAnsi="Arial" w:eastAsia="Times New Roman" w:cs="Arial"/>
          <w:sz w:val="24"/>
          <w:szCs w:val="24"/>
          <w:lang w:eastAsia="en-GB"/>
        </w:rPr>
        <w:t xml:space="preserve"> and to the head teacher.  In turn, the </w:t>
      </w:r>
      <w:proofErr w:type="spellStart"/>
      <w:r w:rsidRPr="007D17A6">
        <w:rPr>
          <w:rFonts w:ascii="Arial" w:hAnsi="Arial" w:eastAsia="Times New Roman" w:cs="Arial"/>
          <w:sz w:val="24"/>
          <w:szCs w:val="24"/>
          <w:lang w:eastAsia="en-GB"/>
        </w:rPr>
        <w:t>headteacher</w:t>
      </w:r>
      <w:proofErr w:type="spellEnd"/>
      <w:r w:rsidRPr="007D17A6">
        <w:rPr>
          <w:rFonts w:ascii="Arial" w:hAnsi="Arial" w:eastAsia="Times New Roman" w:cs="Arial"/>
          <w:sz w:val="24"/>
          <w:szCs w:val="24"/>
          <w:lang w:eastAsia="en-GB"/>
        </w:rPr>
        <w:t xml:space="preserve"> will, on request, provide a copy to:</w:t>
      </w:r>
    </w:p>
    <w:p xmlns:wp14="http://schemas.microsoft.com/office/word/2010/wordml" w:rsidRPr="007D17A6" w:rsidR="007D17A6" w:rsidP="007D17A6" w:rsidRDefault="007D17A6" w14:paraId="3202BD52" wp14:textId="77777777">
      <w:pPr>
        <w:numPr>
          <w:ilvl w:val="0"/>
          <w:numId w:val="22"/>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appraiser;</w:t>
      </w:r>
    </w:p>
    <w:p xmlns:wp14="http://schemas.microsoft.com/office/word/2010/wordml" w:rsidRPr="007D17A6" w:rsidR="007D17A6" w:rsidP="007D17A6" w:rsidRDefault="007D17A6" w14:paraId="39A7FAE2" wp14:textId="77777777">
      <w:pPr>
        <w:numPr>
          <w:ilvl w:val="0"/>
          <w:numId w:val="22"/>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 xml:space="preserve">an appeals officer; or </w:t>
      </w:r>
    </w:p>
    <w:p xmlns:wp14="http://schemas.microsoft.com/office/word/2010/wordml" w:rsidRPr="007D17A6" w:rsidR="007D17A6" w:rsidP="007D17A6" w:rsidRDefault="007D17A6" w14:paraId="4B965C14" wp14:textId="77777777">
      <w:pPr>
        <w:numPr>
          <w:ilvl w:val="0"/>
          <w:numId w:val="22"/>
        </w:num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any governors responsible for making decisions or giving advice on matters in relation to pay</w:t>
      </w:r>
    </w:p>
    <w:p xmlns:wp14="http://schemas.microsoft.com/office/word/2010/wordml" w:rsidRPr="007D17A6" w:rsidR="007D17A6" w:rsidP="007D17A6" w:rsidRDefault="007D17A6" w14:paraId="1D7B270A"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03B5974A"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head teacher will provide a copy of the annex to the appraisal statement detailing professional development needs to the person with whole-school responsibility for planning provision for training and development.</w:t>
      </w:r>
    </w:p>
    <w:p xmlns:wp14="http://schemas.microsoft.com/office/word/2010/wordml" w:rsidRPr="007D17A6" w:rsidR="007D17A6" w:rsidP="007D17A6" w:rsidRDefault="007D17A6" w14:paraId="4F904CB7"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5B66CAE4"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appraisal statement will be kept by the head teacher in a safe and secure place until at least 3 years after the next appraisal statement has been finalised.</w:t>
      </w:r>
    </w:p>
    <w:p xmlns:wp14="http://schemas.microsoft.com/office/word/2010/wordml" w:rsidRPr="007D17A6" w:rsidR="007D17A6" w:rsidP="007D17A6" w:rsidRDefault="007D17A6" w14:paraId="06971CD3"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2A1F701D"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03EFCA41"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74CACD1E" wp14:textId="77777777">
      <w:pPr>
        <w:spacing w:after="0" w:line="240" w:lineRule="auto"/>
        <w:jc w:val="both"/>
        <w:rPr>
          <w:rFonts w:ascii="Arial" w:hAnsi="Arial" w:eastAsia="Times New Roman" w:cs="Arial"/>
          <w:b/>
          <w:sz w:val="28"/>
          <w:szCs w:val="24"/>
          <w:lang w:eastAsia="en-GB"/>
        </w:rPr>
      </w:pPr>
      <w:r w:rsidRPr="007D17A6">
        <w:rPr>
          <w:rFonts w:ascii="Arial" w:hAnsi="Arial" w:eastAsia="Times New Roman" w:cs="Arial"/>
          <w:b/>
          <w:sz w:val="28"/>
          <w:szCs w:val="24"/>
          <w:lang w:eastAsia="en-GB"/>
        </w:rPr>
        <w:t xml:space="preserve">11. Managing under performance </w:t>
      </w:r>
    </w:p>
    <w:p xmlns:wp14="http://schemas.microsoft.com/office/word/2010/wordml" w:rsidRPr="007D17A6" w:rsidR="007D17A6" w:rsidP="007D17A6" w:rsidRDefault="007D17A6" w14:paraId="5F96A722"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063A6E9F"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Effective line management arrangements, including the effective use of the procedures outlined in this policy, will help prevent under-performance through early identification, support and intervention.</w:t>
      </w:r>
    </w:p>
    <w:p xmlns:wp14="http://schemas.microsoft.com/office/word/2010/wordml" w:rsidRPr="007D17A6" w:rsidR="007D17A6" w:rsidP="007D17A6" w:rsidRDefault="007D17A6" w14:paraId="5B95CD12" wp14:textId="77777777">
      <w:pPr>
        <w:spacing w:after="0" w:line="240" w:lineRule="auto"/>
        <w:jc w:val="both"/>
        <w:rPr>
          <w:rFonts w:ascii="Arial" w:hAnsi="Arial" w:eastAsia="Times New Roman" w:cs="Arial"/>
          <w:sz w:val="24"/>
          <w:szCs w:val="24"/>
          <w:lang w:eastAsia="en-GB"/>
        </w:rPr>
      </w:pPr>
    </w:p>
    <w:p xmlns:wp14="http://schemas.microsoft.com/office/word/2010/wordml" w:rsidRPr="007D17A6" w:rsidR="007D17A6" w:rsidP="007D17A6" w:rsidRDefault="007D17A6" w14:paraId="6B9D5473" wp14:textId="77777777">
      <w:pPr>
        <w:spacing w:after="0" w:line="240" w:lineRule="auto"/>
        <w:jc w:val="both"/>
        <w:rPr>
          <w:rFonts w:ascii="Arial" w:hAnsi="Arial" w:eastAsia="Times New Roman" w:cs="Arial"/>
          <w:sz w:val="24"/>
          <w:szCs w:val="24"/>
          <w:lang w:eastAsia="en-GB"/>
        </w:rPr>
      </w:pPr>
      <w:r w:rsidRPr="007D17A6">
        <w:rPr>
          <w:rFonts w:ascii="Arial" w:hAnsi="Arial" w:eastAsia="Times New Roman" w:cs="Arial"/>
          <w:sz w:val="24"/>
          <w:szCs w:val="24"/>
          <w:lang w:eastAsia="en-GB"/>
        </w:rPr>
        <w:t>The performance management procedures set out in this policy, including the review meeting and appraisal statement, do not form part of any disciplinary, competency or capability procedures. However, information from the Appraisal Statement can be taken into account when making decisions about pay, promotion, dismissal, or disciplinary matters which may be triggered by other procedures.</w:t>
      </w:r>
    </w:p>
    <w:p xmlns:wp14="http://schemas.microsoft.com/office/word/2010/wordml" w:rsidRPr="0035159E" w:rsidR="00B57C0F" w:rsidP="0035159E" w:rsidRDefault="00B57C0F" w14:paraId="5220BBB2" wp14:textId="77777777"/>
    <w:sectPr w:rsidRPr="0035159E" w:rsidR="00B57C0F" w:rsidSect="00B57C0F">
      <w:pgSz w:w="11906" w:h="16838" w:orient="portrait"/>
      <w:pgMar w:top="1440" w:right="1440" w:bottom="1440" w:left="1440" w:header="708" w:footer="708" w:gutter="0"/>
      <w:pgBorders w:offsetFrom="page">
        <w:top w:val="single" w:color="538135" w:themeColor="accent6" w:themeShade="BF" w:sz="18" w:space="24"/>
        <w:left w:val="single" w:color="538135" w:themeColor="accent6" w:themeShade="BF" w:sz="18" w:space="24"/>
        <w:bottom w:val="single" w:color="538135" w:themeColor="accent6" w:themeShade="BF" w:sz="18" w:space="24"/>
        <w:right w:val="single" w:color="538135" w:themeColor="accent6" w:themeShade="BF" w:sz="18" w:space="24"/>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F23A6A" w:rsidRDefault="00F23A6A" w14:paraId="13CB595B" wp14:textId="77777777">
      <w:pPr>
        <w:spacing w:after="0" w:line="240" w:lineRule="auto"/>
      </w:pPr>
      <w:r>
        <w:separator/>
      </w:r>
    </w:p>
  </w:endnote>
  <w:endnote w:type="continuationSeparator" w:id="0">
    <w:p xmlns:wp14="http://schemas.microsoft.com/office/word/2010/wordml" w:rsidR="00F23A6A" w:rsidRDefault="00F23A6A" w14:paraId="6D9C8D39"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7D6A19" w:rsidRDefault="007D17A6" w14:paraId="0A4F7224" wp14:textId="77777777">
    <w:pPr>
      <w:pStyle w:val="Footer"/>
      <w:tabs>
        <w:tab w:val="left" w:pos="8640"/>
        <w:tab w:val="left" w:pos="9495"/>
        <w:tab w:val="right" w:pos="9637"/>
      </w:tabs>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F23A6A" w:rsidRDefault="00F23A6A" w14:paraId="675E05EE" wp14:textId="77777777">
      <w:pPr>
        <w:spacing w:after="0" w:line="240" w:lineRule="auto"/>
      </w:pPr>
      <w:r>
        <w:separator/>
      </w:r>
    </w:p>
  </w:footnote>
  <w:footnote w:type="continuationSeparator" w:id="0">
    <w:p xmlns:wp14="http://schemas.microsoft.com/office/word/2010/wordml" w:rsidR="00F23A6A" w:rsidRDefault="00F23A6A" w14:paraId="2FC17F8B" wp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E6530"/>
    <w:multiLevelType w:val="hybridMultilevel"/>
    <w:tmpl w:val="3B28F8AA"/>
    <w:lvl w:ilvl="0" w:tplc="FD4AC58C">
      <w:start w:val="1"/>
      <w:numFmt w:val="bullet"/>
      <w:lvlText w:val=""/>
      <w:lvlJc w:val="left"/>
      <w:pPr>
        <w:tabs>
          <w:tab w:val="num" w:pos="1440"/>
        </w:tabs>
        <w:ind w:left="1440" w:hanging="360"/>
      </w:pPr>
      <w:rPr>
        <w:rFonts w:hint="default" w:ascii="Symbol" w:hAnsi="Symbol"/>
        <w:sz w:val="16"/>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1" w15:restartNumberingAfterBreak="0">
    <w:nsid w:val="04630988"/>
    <w:multiLevelType w:val="hybridMultilevel"/>
    <w:tmpl w:val="8A72A4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121C735F"/>
    <w:multiLevelType w:val="hybridMultilevel"/>
    <w:tmpl w:val="C15092AC"/>
    <w:lvl w:ilvl="0" w:tplc="FD4AC58C">
      <w:start w:val="1"/>
      <w:numFmt w:val="bullet"/>
      <w:lvlText w:val=""/>
      <w:lvlJc w:val="left"/>
      <w:pPr>
        <w:tabs>
          <w:tab w:val="num" w:pos="720"/>
        </w:tabs>
        <w:ind w:left="720" w:hanging="360"/>
      </w:pPr>
      <w:rPr>
        <w:rFonts w:hint="default" w:ascii="Symbol" w:hAnsi="Symbol"/>
        <w:sz w:val="16"/>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25991900"/>
    <w:multiLevelType w:val="hybridMultilevel"/>
    <w:tmpl w:val="6F4C1EDA"/>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4" w15:restartNumberingAfterBreak="0">
    <w:nsid w:val="27DB3A99"/>
    <w:multiLevelType w:val="hybridMultilevel"/>
    <w:tmpl w:val="5FD28ACC"/>
    <w:lvl w:ilvl="0" w:tplc="FD4AC58C">
      <w:start w:val="1"/>
      <w:numFmt w:val="bullet"/>
      <w:lvlText w:val=""/>
      <w:lvlJc w:val="left"/>
      <w:pPr>
        <w:tabs>
          <w:tab w:val="num" w:pos="1440"/>
        </w:tabs>
        <w:ind w:left="1440" w:hanging="360"/>
      </w:pPr>
      <w:rPr>
        <w:rFonts w:hint="default" w:ascii="Symbol" w:hAnsi="Symbol"/>
        <w:sz w:val="16"/>
      </w:rPr>
    </w:lvl>
    <w:lvl w:ilvl="1" w:tplc="08090003" w:tentative="1">
      <w:start w:val="1"/>
      <w:numFmt w:val="bullet"/>
      <w:lvlText w:val="o"/>
      <w:lvlJc w:val="left"/>
      <w:pPr>
        <w:tabs>
          <w:tab w:val="num" w:pos="2160"/>
        </w:tabs>
        <w:ind w:left="2160" w:hanging="360"/>
      </w:pPr>
      <w:rPr>
        <w:rFonts w:hint="default" w:ascii="Courier New" w:hAnsi="Courier New" w:cs="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cs="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cs="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5" w15:restartNumberingAfterBreak="0">
    <w:nsid w:val="29B41DCC"/>
    <w:multiLevelType w:val="hybridMultilevel"/>
    <w:tmpl w:val="90EC3662"/>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6" w15:restartNumberingAfterBreak="0">
    <w:nsid w:val="29B83510"/>
    <w:multiLevelType w:val="hybridMultilevel"/>
    <w:tmpl w:val="D1845AD2"/>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7" w15:restartNumberingAfterBreak="0">
    <w:nsid w:val="2CF03C3D"/>
    <w:multiLevelType w:val="hybridMultilevel"/>
    <w:tmpl w:val="6C2E85D2"/>
    <w:lvl w:ilvl="0" w:tplc="FD4AC58C">
      <w:start w:val="1"/>
      <w:numFmt w:val="bullet"/>
      <w:lvlText w:val=""/>
      <w:lvlJc w:val="left"/>
      <w:pPr>
        <w:tabs>
          <w:tab w:val="num" w:pos="720"/>
        </w:tabs>
        <w:ind w:left="720" w:hanging="360"/>
      </w:pPr>
      <w:rPr>
        <w:rFonts w:hint="default" w:ascii="Symbol" w:hAnsi="Symbol"/>
        <w:sz w:val="16"/>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2C85821"/>
    <w:multiLevelType w:val="hybridMultilevel"/>
    <w:tmpl w:val="54E07F18"/>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9" w15:restartNumberingAfterBreak="0">
    <w:nsid w:val="33FD1C28"/>
    <w:multiLevelType w:val="hybridMultilevel"/>
    <w:tmpl w:val="AADC23A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7D64B3E"/>
    <w:multiLevelType w:val="hybridMultilevel"/>
    <w:tmpl w:val="8C1233DE"/>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C996A9B"/>
    <w:multiLevelType w:val="hybridMultilevel"/>
    <w:tmpl w:val="168A0102"/>
    <w:lvl w:ilvl="0" w:tplc="FD4AC58C">
      <w:start w:val="1"/>
      <w:numFmt w:val="bullet"/>
      <w:lvlText w:val=""/>
      <w:lvlJc w:val="left"/>
      <w:pPr>
        <w:tabs>
          <w:tab w:val="num" w:pos="720"/>
        </w:tabs>
        <w:ind w:left="720" w:hanging="360"/>
      </w:pPr>
      <w:rPr>
        <w:rFonts w:hint="default" w:ascii="Symbol" w:hAnsi="Symbol"/>
        <w:sz w:val="16"/>
      </w:rPr>
    </w:lvl>
    <w:lvl w:ilvl="1" w:tplc="08090003">
      <w:start w:val="1"/>
      <w:numFmt w:val="bullet"/>
      <w:lvlText w:val="o"/>
      <w:lvlJc w:val="left"/>
      <w:pPr>
        <w:tabs>
          <w:tab w:val="num" w:pos="1440"/>
        </w:tabs>
        <w:ind w:left="1440" w:hanging="360"/>
      </w:pPr>
      <w:rPr>
        <w:rFonts w:hint="default" w:ascii="Courier New" w:hAnsi="Courier New" w:cs="Courier New"/>
      </w:rPr>
    </w:lvl>
    <w:lvl w:ilvl="2" w:tplc="FD4AC58C">
      <w:start w:val="1"/>
      <w:numFmt w:val="bullet"/>
      <w:lvlText w:val=""/>
      <w:lvlJc w:val="left"/>
      <w:pPr>
        <w:tabs>
          <w:tab w:val="num" w:pos="2160"/>
        </w:tabs>
        <w:ind w:left="2160" w:hanging="360"/>
      </w:pPr>
      <w:rPr>
        <w:rFonts w:hint="default" w:ascii="Symbol" w:hAnsi="Symbol"/>
        <w:sz w:val="16"/>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CB4160E"/>
    <w:multiLevelType w:val="hybridMultilevel"/>
    <w:tmpl w:val="BC5CB2BE"/>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4A490C89"/>
    <w:multiLevelType w:val="hybridMultilevel"/>
    <w:tmpl w:val="2E5039F2"/>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4AFB4FD0"/>
    <w:multiLevelType w:val="hybridMultilevel"/>
    <w:tmpl w:val="DE088638"/>
    <w:lvl w:ilvl="0" w:tplc="08090001">
      <w:start w:val="1"/>
      <w:numFmt w:val="bullet"/>
      <w:lvlText w:val=""/>
      <w:lvlJc w:val="left"/>
      <w:pPr>
        <w:tabs>
          <w:tab w:val="num" w:pos="360"/>
        </w:tabs>
        <w:ind w:left="360" w:hanging="360"/>
      </w:pPr>
      <w:rPr>
        <w:rFonts w:hint="default" w:ascii="Symbol" w:hAnsi="Symbol"/>
      </w:rPr>
    </w:lvl>
    <w:lvl w:ilvl="1" w:tplc="DF4C1B80">
      <w:start w:val="1"/>
      <w:numFmt w:val="bullet"/>
      <w:lvlText w:val=""/>
      <w:lvlJc w:val="left"/>
      <w:pPr>
        <w:tabs>
          <w:tab w:val="num" w:pos="717"/>
        </w:tabs>
        <w:ind w:left="1080" w:hanging="360"/>
      </w:pPr>
      <w:rPr>
        <w:rFonts w:hint="default" w:ascii="Wingdings" w:hAnsi="Wingdings"/>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63DC383D"/>
    <w:multiLevelType w:val="hybridMultilevel"/>
    <w:tmpl w:val="75E09A52"/>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66F476FE"/>
    <w:multiLevelType w:val="hybridMultilevel"/>
    <w:tmpl w:val="96D00D54"/>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6B1C6B7A"/>
    <w:multiLevelType w:val="hybridMultilevel"/>
    <w:tmpl w:val="D0D2B04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6B8C3861"/>
    <w:multiLevelType w:val="hybridMultilevel"/>
    <w:tmpl w:val="49688308"/>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6C00056C"/>
    <w:multiLevelType w:val="hybridMultilevel"/>
    <w:tmpl w:val="4DE0EA8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70827918"/>
    <w:multiLevelType w:val="hybridMultilevel"/>
    <w:tmpl w:val="B860E05C"/>
    <w:lvl w:ilvl="0" w:tplc="FD4AC58C">
      <w:start w:val="1"/>
      <w:numFmt w:val="bullet"/>
      <w:lvlText w:val=""/>
      <w:lvlJc w:val="left"/>
      <w:pPr>
        <w:tabs>
          <w:tab w:val="num" w:pos="720"/>
        </w:tabs>
        <w:ind w:left="720" w:hanging="360"/>
      </w:pPr>
      <w:rPr>
        <w:rFonts w:hint="default" w:ascii="Symbol" w:hAnsi="Symbol"/>
        <w:sz w:val="16"/>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72987E14"/>
    <w:multiLevelType w:val="hybridMultilevel"/>
    <w:tmpl w:val="21A8912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2" w15:restartNumberingAfterBreak="0">
    <w:nsid w:val="76050173"/>
    <w:multiLevelType w:val="hybridMultilevel"/>
    <w:tmpl w:val="6E8419A2"/>
    <w:lvl w:ilvl="0" w:tplc="FD4AC58C">
      <w:start w:val="1"/>
      <w:numFmt w:val="bullet"/>
      <w:lvlText w:val=""/>
      <w:lvlJc w:val="left"/>
      <w:pPr>
        <w:tabs>
          <w:tab w:val="num" w:pos="720"/>
        </w:tabs>
        <w:ind w:left="720" w:hanging="360"/>
      </w:pPr>
      <w:rPr>
        <w:rFonts w:hint="default" w:ascii="Symbol" w:hAnsi="Symbol"/>
        <w:sz w:val="16"/>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7D7F5490"/>
    <w:multiLevelType w:val="hybridMultilevel"/>
    <w:tmpl w:val="D59EB7C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num w:numId="1">
    <w:abstractNumId w:val="9"/>
  </w:num>
  <w:num w:numId="2">
    <w:abstractNumId w:val="18"/>
  </w:num>
  <w:num w:numId="3">
    <w:abstractNumId w:val="5"/>
  </w:num>
  <w:num w:numId="4">
    <w:abstractNumId w:val="8"/>
  </w:num>
  <w:num w:numId="5">
    <w:abstractNumId w:val="6"/>
  </w:num>
  <w:num w:numId="6">
    <w:abstractNumId w:val="3"/>
  </w:num>
  <w:num w:numId="7">
    <w:abstractNumId w:val="23"/>
  </w:num>
  <w:num w:numId="8">
    <w:abstractNumId w:val="14"/>
  </w:num>
  <w:num w:numId="9">
    <w:abstractNumId w:val="1"/>
  </w:num>
  <w:num w:numId="10">
    <w:abstractNumId w:val="21"/>
  </w:num>
  <w:num w:numId="11">
    <w:abstractNumId w:val="19"/>
  </w:num>
  <w:num w:numId="12">
    <w:abstractNumId w:val="13"/>
  </w:num>
  <w:num w:numId="13">
    <w:abstractNumId w:val="12"/>
  </w:num>
  <w:num w:numId="14">
    <w:abstractNumId w:val="16"/>
  </w:num>
  <w:num w:numId="15">
    <w:abstractNumId w:val="10"/>
  </w:num>
  <w:num w:numId="16">
    <w:abstractNumId w:val="17"/>
  </w:num>
  <w:num w:numId="17">
    <w:abstractNumId w:val="15"/>
  </w:num>
  <w:num w:numId="18">
    <w:abstractNumId w:val="0"/>
  </w:num>
  <w:num w:numId="19">
    <w:abstractNumId w:val="4"/>
  </w:num>
  <w:num w:numId="20">
    <w:abstractNumId w:val="20"/>
  </w:num>
  <w:num w:numId="21">
    <w:abstractNumId w:val="7"/>
  </w:num>
  <w:num w:numId="22">
    <w:abstractNumId w:val="11"/>
  </w:num>
  <w:num w:numId="23">
    <w:abstractNumId w:val="22"/>
  </w:num>
  <w:num w:numId="2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59E"/>
    <w:rsid w:val="002B410E"/>
    <w:rsid w:val="002C2664"/>
    <w:rsid w:val="002D6ABD"/>
    <w:rsid w:val="0035159E"/>
    <w:rsid w:val="00453DBD"/>
    <w:rsid w:val="004A3389"/>
    <w:rsid w:val="006C3499"/>
    <w:rsid w:val="007D17A6"/>
    <w:rsid w:val="00A126F6"/>
    <w:rsid w:val="00B57C0F"/>
    <w:rsid w:val="00F23A6A"/>
    <w:rsid w:val="00F57431"/>
    <w:rsid w:val="0C65E5DC"/>
    <w:rsid w:val="22A88CB6"/>
    <w:rsid w:val="24808AE0"/>
    <w:rsid w:val="264FF0AF"/>
    <w:rsid w:val="28AF94B6"/>
    <w:rsid w:val="2E6E4AB6"/>
    <w:rsid w:val="3912DD82"/>
    <w:rsid w:val="39368180"/>
    <w:rsid w:val="4CF2D195"/>
    <w:rsid w:val="58624422"/>
    <w:rsid w:val="5A5201C9"/>
    <w:rsid w:val="65A56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22C83"/>
  <w15:chartTrackingRefBased/>
  <w15:docId w15:val="{30D8D9C6-6052-4850-8AE6-1BA5AE77D6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2">
    <w:name w:val="heading 2"/>
    <w:basedOn w:val="Normal"/>
    <w:next w:val="Normal"/>
    <w:link w:val="Heading2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240" w:lineRule="auto"/>
      <w:jc w:val="center"/>
      <w:outlineLvl w:val="1"/>
    </w:pPr>
    <w:rPr>
      <w:rFonts w:ascii="Times New Roman" w:hAnsi="Times New Roman" w:eastAsia="Times New Roman" w:cs="Times New Roman"/>
      <w:b/>
      <w:color w:val="000000"/>
      <w:sz w:val="28"/>
      <w:szCs w:val="20"/>
      <w:u w:val="single"/>
      <w:lang w:val="en-US"/>
    </w:rPr>
  </w:style>
  <w:style w:type="paragraph" w:styleId="Heading3">
    <w:name w:val="heading 3"/>
    <w:basedOn w:val="Normal"/>
    <w:next w:val="Normal"/>
    <w:link w:val="Heading3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before="72" w:after="72" w:line="240" w:lineRule="auto"/>
      <w:jc w:val="center"/>
      <w:outlineLvl w:val="2"/>
    </w:pPr>
    <w:rPr>
      <w:rFonts w:ascii="Times New Roman" w:hAnsi="Times New Roman" w:eastAsia="Times New Roman" w:cs="Times New Roman"/>
      <w:b/>
      <w:i/>
      <w:color w:val="000000"/>
      <w:sz w:val="28"/>
      <w:szCs w:val="20"/>
      <w:u w:val="single"/>
      <w:lang w:val="en-US"/>
    </w:rPr>
  </w:style>
  <w:style w:type="paragraph" w:styleId="Heading4">
    <w:name w:val="heading 4"/>
    <w:basedOn w:val="Normal"/>
    <w:next w:val="Normal"/>
    <w:link w:val="Heading4Char"/>
    <w:qFormat/>
    <w:rsid w:val="00B57C0F"/>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240" w:lineRule="auto"/>
      <w:jc w:val="center"/>
      <w:outlineLvl w:val="3"/>
    </w:pPr>
    <w:rPr>
      <w:rFonts w:ascii="Times New Roman" w:hAnsi="Times New Roman" w:eastAsia="Times New Roman" w:cs="Times New Roman"/>
      <w:b/>
      <w:color w:val="000000"/>
      <w:sz w:val="24"/>
      <w:szCs w:val="20"/>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5159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sid w:val="00B57C0F"/>
    <w:rPr>
      <w:rFonts w:ascii="Times New Roman" w:hAnsi="Times New Roman" w:eastAsia="Times New Roman" w:cs="Times New Roman"/>
      <w:b/>
      <w:color w:val="000000"/>
      <w:sz w:val="28"/>
      <w:szCs w:val="20"/>
      <w:u w:val="single"/>
      <w:lang w:val="en-US"/>
    </w:rPr>
  </w:style>
  <w:style w:type="character" w:styleId="Heading3Char" w:customStyle="1">
    <w:name w:val="Heading 3 Char"/>
    <w:basedOn w:val="DefaultParagraphFont"/>
    <w:link w:val="Heading3"/>
    <w:rsid w:val="00B57C0F"/>
    <w:rPr>
      <w:rFonts w:ascii="Times New Roman" w:hAnsi="Times New Roman" w:eastAsia="Times New Roman" w:cs="Times New Roman"/>
      <w:b/>
      <w:i/>
      <w:color w:val="000000"/>
      <w:sz w:val="28"/>
      <w:szCs w:val="20"/>
      <w:u w:val="single"/>
      <w:lang w:val="en-US"/>
    </w:rPr>
  </w:style>
  <w:style w:type="character" w:styleId="Heading4Char" w:customStyle="1">
    <w:name w:val="Heading 4 Char"/>
    <w:basedOn w:val="DefaultParagraphFont"/>
    <w:link w:val="Heading4"/>
    <w:rsid w:val="00B57C0F"/>
    <w:rPr>
      <w:rFonts w:ascii="Times New Roman" w:hAnsi="Times New Roman" w:eastAsia="Times New Roman" w:cs="Times New Roman"/>
      <w:b/>
      <w:color w:val="000000"/>
      <w:sz w:val="24"/>
      <w:szCs w:val="20"/>
      <w:u w:val="single"/>
    </w:rPr>
  </w:style>
  <w:style w:type="paragraph" w:styleId="Footer">
    <w:name w:val="footer"/>
    <w:basedOn w:val="Normal"/>
    <w:link w:val="FooterChar"/>
    <w:rsid w:val="00B57C0F"/>
    <w:pPr>
      <w:tabs>
        <w:tab w:val="center" w:pos="4153"/>
        <w:tab w:val="right" w:pos="8306"/>
      </w:tabs>
      <w:suppressAutoHyphens/>
      <w:spacing w:after="0" w:line="240" w:lineRule="auto"/>
    </w:pPr>
    <w:rPr>
      <w:rFonts w:ascii="Times New Roman" w:hAnsi="Times New Roman" w:eastAsia="Times New Roman" w:cs="Times New Roman"/>
      <w:sz w:val="24"/>
      <w:szCs w:val="20"/>
    </w:rPr>
  </w:style>
  <w:style w:type="character" w:styleId="FooterChar" w:customStyle="1">
    <w:name w:val="Footer Char"/>
    <w:basedOn w:val="DefaultParagraphFont"/>
    <w:link w:val="Footer"/>
    <w:rsid w:val="00B57C0F"/>
    <w:rPr>
      <w:rFonts w:ascii="Times New Roman" w:hAnsi="Times New Roman" w:eastAsia="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www.wales.gov.uk/topics/educationandskills/publications/circulars/practitioners/?lang=en" TargetMode="External" Id="rId12" /><Relationship Type="http://schemas.openxmlformats.org/officeDocument/2006/relationships/customXml" Target="../customXml/item4.xml" Id="rId17" /><Relationship Type="http://schemas.openxmlformats.org/officeDocument/2006/relationships/numbering" Target="numbering.xml" Id="rId2" /><Relationship Type="http://schemas.openxmlformats.org/officeDocument/2006/relationships/customXml" Target="../customXml/item3.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www.wales.gov.uk/topics/educationandskills/publications/guidance/performance-man-for-teachers?lang=en" TargetMode="External" Id="rId11" /><Relationship Type="http://schemas.openxmlformats.org/officeDocument/2006/relationships/webSettings" Target="webSettings.xml" Id="rId5" /><Relationship Type="http://schemas.openxmlformats.org/officeDocument/2006/relationships/customXml" Target="../customXml/item2.xml" Id="rId15" /><Relationship Type="http://schemas.openxmlformats.org/officeDocument/2006/relationships/hyperlink" Target="http://www.legislation.gov.uk/wsi/2011/2940/contents/made" TargetMode="Externa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830BEA3F1BA504091F6138A7CA26627" ma:contentTypeVersion="7" ma:contentTypeDescription="Create a new document." ma:contentTypeScope="" ma:versionID="19a6b17f04cb66988dfe04c4befbe90e">
  <xsd:schema xmlns:xsd="http://www.w3.org/2001/XMLSchema" xmlns:xs="http://www.w3.org/2001/XMLSchema" xmlns:p="http://schemas.microsoft.com/office/2006/metadata/properties" xmlns:ns2="718e1b7d-cdb5-480c-b425-6d27361da0e8" targetNamespace="http://schemas.microsoft.com/office/2006/metadata/properties" ma:root="true" ma:fieldsID="20b0f6f0250ad5a10fbf918578e09e75" ns2:_="">
    <xsd:import namespace="718e1b7d-cdb5-480c-b425-6d27361da0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Extraordinarymeeting"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8e1b7d-cdb5-480c-b425-6d27361da0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Extraordinarymeeting" ma:index="12" nillable="true" ma:displayName="Extraordinary meeting " ma:description="TR Role Interim Head YEM / YGH " ma:format="Dropdown" ma:internalName="Extraordinarymeeting">
      <xsd:simpleType>
        <xsd:restriction base="dms:Text">
          <xsd:maxLength value="255"/>
        </xsd:restrictio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Extraordinarymeeting xmlns="718e1b7d-cdb5-480c-b425-6d27361da0e8" xsi:nil="true"/>
  </documentManagement>
</p:properties>
</file>

<file path=customXml/itemProps1.xml><?xml version="1.0" encoding="utf-8"?>
<ds:datastoreItem xmlns:ds="http://schemas.openxmlformats.org/officeDocument/2006/customXml" ds:itemID="{25316062-9364-41FB-9F39-A3C1DCD352DC}">
  <ds:schemaRefs>
    <ds:schemaRef ds:uri="http://schemas.openxmlformats.org/officeDocument/2006/bibliography"/>
  </ds:schemaRefs>
</ds:datastoreItem>
</file>

<file path=customXml/itemProps2.xml><?xml version="1.0" encoding="utf-8"?>
<ds:datastoreItem xmlns:ds="http://schemas.openxmlformats.org/officeDocument/2006/customXml" ds:itemID="{6CED3690-C1E0-4109-8EAE-7878B37D1245}"/>
</file>

<file path=customXml/itemProps3.xml><?xml version="1.0" encoding="utf-8"?>
<ds:datastoreItem xmlns:ds="http://schemas.openxmlformats.org/officeDocument/2006/customXml" ds:itemID="{E55BF053-1332-40C4-9748-B53250548245}"/>
</file>

<file path=customXml/itemProps4.xml><?xml version="1.0" encoding="utf-8"?>
<ds:datastoreItem xmlns:ds="http://schemas.openxmlformats.org/officeDocument/2006/customXml" ds:itemID="{ED6C4BFE-7712-45E2-A595-A5AF9A0F049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Subacchi</dc:creator>
  <cp:keywords/>
  <dc:description/>
  <cp:lastModifiedBy>J Martin (Ysgol Esgob Morgan CiW VC Primary School)</cp:lastModifiedBy>
  <cp:revision>4</cp:revision>
  <dcterms:created xsi:type="dcterms:W3CDTF">2021-01-12T10:20:00Z</dcterms:created>
  <dcterms:modified xsi:type="dcterms:W3CDTF">2025-02-12T08:33:29Z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0x0101008830BEA3F1BA504091F6138A7CA26627</vt:lpwstr>
  </property>
</Properties>
</file>